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14337981" w14:textId="2867334B" w:rsidR="009B5272" w:rsidRDefault="001F2E06" w:rsidP="009B5272">
      <w:pPr>
        <w:pStyle w:val="Akapitzlist"/>
        <w:spacing w:after="0"/>
        <w:ind w:left="426"/>
        <w:jc w:val="both"/>
        <w:rPr>
          <w:rFonts w:ascii="Franklin Gothic Book" w:hAnsi="Franklin Gothic Book" w:cs="Arial"/>
          <w:b/>
          <w:sz w:val="20"/>
          <w:szCs w:val="20"/>
          <w:lang w:eastAsia="en-GB"/>
        </w:rPr>
      </w:pPr>
      <w:r>
        <w:rPr>
          <w:rFonts w:ascii="Franklin Gothic Book" w:hAnsi="Franklin Gothic Book" w:cs="Arial"/>
          <w:b/>
          <w:sz w:val="20"/>
          <w:szCs w:val="20"/>
          <w:lang w:eastAsia="en-GB"/>
        </w:rPr>
        <w:t xml:space="preserve">Wykonanie </w:t>
      </w:r>
      <w:r w:rsidR="00C0552A">
        <w:rPr>
          <w:rFonts w:ascii="Franklin Gothic Book" w:hAnsi="Franklin Gothic Book" w:cs="Arial"/>
          <w:b/>
          <w:sz w:val="20"/>
          <w:szCs w:val="20"/>
          <w:lang w:eastAsia="en-GB"/>
        </w:rPr>
        <w:t>modernizacji układu chłodzenia TG-7 w Enea Elektrownia Połaniec S.A.</w:t>
      </w:r>
    </w:p>
    <w:p w14:paraId="51E61FD2" w14:textId="21E52F62" w:rsidR="004C3AA3" w:rsidRPr="00D61045" w:rsidRDefault="004C3AA3" w:rsidP="009B5272">
      <w:pPr>
        <w:pStyle w:val="Akapitzlist"/>
        <w:spacing w:after="0"/>
        <w:ind w:left="426"/>
        <w:jc w:val="both"/>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r w:rsidR="00D61045" w:rsidRPr="00D61045">
        <w:rPr>
          <w:rFonts w:ascii="Franklin Gothic Book" w:hAnsi="Franklin Gothic Book" w:cs="Arial"/>
          <w:sz w:val="20"/>
          <w:szCs w:val="20"/>
        </w:rPr>
        <w:t>od daty zawarcia umowy do dnia</w:t>
      </w:r>
      <w:r w:rsidR="00D61045">
        <w:rPr>
          <w:rFonts w:ascii="Franklin Gothic Book" w:hAnsi="Franklin Gothic Book" w:cs="Arial"/>
          <w:sz w:val="20"/>
          <w:szCs w:val="20"/>
        </w:rPr>
        <w:t xml:space="preserve"> </w:t>
      </w:r>
      <w:r w:rsidR="008C49A5">
        <w:rPr>
          <w:rFonts w:ascii="Franklin Gothic Book" w:hAnsi="Franklin Gothic Book" w:cs="Arial"/>
          <w:sz w:val="20"/>
          <w:szCs w:val="20"/>
        </w:rPr>
        <w:t>31.03</w:t>
      </w:r>
      <w:r w:rsidR="001F2E06">
        <w:rPr>
          <w:rFonts w:ascii="Franklin Gothic Book" w:hAnsi="Franklin Gothic Book" w:cs="Arial"/>
          <w:sz w:val="20"/>
          <w:szCs w:val="20"/>
        </w:rPr>
        <w:t>.2025</w:t>
      </w:r>
      <w:r w:rsidR="00615C9D">
        <w:rPr>
          <w:rFonts w:ascii="Franklin Gothic Book" w:hAnsi="Franklin Gothic Book" w:cs="Arial"/>
          <w:sz w:val="20"/>
          <w:szCs w:val="20"/>
        </w:rPr>
        <w:t xml:space="preserve"> r</w:t>
      </w:r>
      <w:r w:rsidR="009B5272">
        <w:rPr>
          <w:rFonts w:ascii="Franklin Gothic Book" w:hAnsi="Franklin Gothic Book" w:cs="Arial"/>
          <w:sz w:val="20"/>
          <w:szCs w:val="20"/>
        </w:rPr>
        <w:t>.</w:t>
      </w:r>
      <w:r w:rsidR="00D61045">
        <w:rPr>
          <w:rFonts w:ascii="Franklin Gothic Book" w:hAnsi="Franklin Gothic Book" w:cs="Arial"/>
          <w:sz w:val="20"/>
          <w:szCs w:val="20"/>
        </w:rPr>
        <w:t xml:space="preserve"> </w:t>
      </w:r>
    </w:p>
    <w:p w14:paraId="045FA637" w14:textId="5DD32FA6" w:rsidR="004C3AA3" w:rsidRPr="00D61045" w:rsidRDefault="005309FA" w:rsidP="005309FA">
      <w:pPr>
        <w:pStyle w:val="Akapitzlist"/>
        <w:numPr>
          <w:ilvl w:val="1"/>
          <w:numId w:val="18"/>
        </w:numPr>
        <w:spacing w:line="360" w:lineRule="auto"/>
        <w:rPr>
          <w:rFonts w:ascii="Franklin Gothic Book" w:hAnsi="Franklin Gothic Book" w:cs="Arial"/>
          <w:sz w:val="20"/>
          <w:szCs w:val="20"/>
        </w:rPr>
      </w:pPr>
      <w:r>
        <w:rPr>
          <w:rFonts w:ascii="Franklin Gothic Book" w:hAnsi="Franklin Gothic Book" w:cs="Arial"/>
          <w:sz w:val="20"/>
          <w:szCs w:val="20"/>
        </w:rPr>
        <w:t>Gwarancja</w:t>
      </w:r>
      <w:r w:rsidR="00C0552A">
        <w:rPr>
          <w:rFonts w:ascii="Franklin Gothic Book" w:hAnsi="Franklin Gothic Book" w:cs="Arial"/>
          <w:sz w:val="20"/>
          <w:szCs w:val="20"/>
        </w:rPr>
        <w:t>:</w:t>
      </w:r>
      <w:r>
        <w:rPr>
          <w:rFonts w:ascii="Franklin Gothic Book" w:hAnsi="Franklin Gothic Book" w:cs="Arial"/>
          <w:sz w:val="20"/>
          <w:szCs w:val="20"/>
        </w:rPr>
        <w:t xml:space="preserve"> </w:t>
      </w:r>
      <w:r w:rsidR="00C0552A">
        <w:rPr>
          <w:rFonts w:ascii="Franklin Gothic Book" w:hAnsi="Franklin Gothic Book" w:cs="Arial"/>
          <w:sz w:val="20"/>
          <w:szCs w:val="20"/>
        </w:rPr>
        <w:t>zgodnie z zapisami w Opisie Przedmiotu Zamówienia – załącznik nr 2 do Projektu Umowy</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lastRenderedPageBreak/>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1F2E06"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1F2E06">
        <w:rPr>
          <w:rFonts w:ascii="Franklin Gothic Book" w:hAnsi="Franklin Gothic Book"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17BD814C" w:rsidR="004C3AA3" w:rsidRPr="00D61045" w:rsidRDefault="005309FA" w:rsidP="00615C9D">
            <w:pPr>
              <w:tabs>
                <w:tab w:val="center" w:pos="3149"/>
              </w:tabs>
              <w:spacing w:before="120" w:after="120"/>
              <w:jc w:val="both"/>
              <w:rPr>
                <w:rFonts w:ascii="Franklin Gothic Book" w:hAnsi="Franklin Gothic Book" w:cs="Arial"/>
              </w:rPr>
            </w:pPr>
            <w:r w:rsidRPr="00B1121C">
              <w:rPr>
                <w:rFonts w:ascii="Franklin Gothic Book" w:eastAsiaTheme="minorHAnsi" w:hAnsi="Franklin Gothic Book"/>
              </w:rPr>
              <w:t>wykaz</w:t>
            </w:r>
            <w:r w:rsidRPr="00B1121C">
              <w:rPr>
                <w:rFonts w:ascii="Franklin Gothic Book" w:eastAsiaTheme="minorHAnsi" w:hAnsi="Franklin Gothic Book" w:cs="Arial"/>
              </w:rPr>
              <w:t xml:space="preserve"> niezbędnych do zrealizowania zamówienia narzędzi, urządzeń, sprzętu, </w:t>
            </w:r>
            <w:r w:rsidRPr="00B1121C">
              <w:rPr>
                <w:rFonts w:ascii="Franklin Gothic Book" w:eastAsiaTheme="minorHAnsi" w:hAnsi="Franklin Gothic Book"/>
              </w:rPr>
              <w:t>którymi dysponuje Wykonawca,</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3C7C349D" w:rsidR="004C3AA3" w:rsidRPr="00D61045" w:rsidRDefault="005309FA" w:rsidP="00615C9D">
            <w:pPr>
              <w:spacing w:before="120" w:after="120"/>
              <w:jc w:val="both"/>
              <w:rPr>
                <w:rFonts w:ascii="Franklin Gothic Book" w:eastAsiaTheme="minorHAnsi" w:hAnsi="Franklin Gothic Book" w:cs="Arial"/>
              </w:rPr>
            </w:pPr>
            <w:r w:rsidRPr="00B1121C">
              <w:rPr>
                <w:rFonts w:ascii="Franklin Gothic Book" w:hAnsi="Franklin Gothic Book" w:cs="Tahoma"/>
                <w:bCs/>
              </w:rPr>
              <w:t xml:space="preserve">wykaz </w:t>
            </w:r>
            <w:r w:rsidRPr="00B1121C">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1AC79A65" w:rsidR="004C3AA3" w:rsidRPr="00D61045" w:rsidRDefault="009B5272" w:rsidP="009B5272">
            <w:pPr>
              <w:spacing w:before="120" w:after="120"/>
              <w:jc w:val="both"/>
              <w:rPr>
                <w:rFonts w:ascii="Franklin Gothic Book" w:eastAsiaTheme="minorHAnsi" w:hAnsi="Franklin Gothic Book" w:cs="Arial"/>
              </w:rPr>
            </w:pPr>
            <w:r>
              <w:rPr>
                <w:rFonts w:ascii="Franklin Gothic Book" w:hAnsi="Franklin Gothic Book" w:cstheme="minorHAnsi"/>
                <w:szCs w:val="18"/>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1EEE6677" w:rsidR="00086EF7" w:rsidRPr="00D61045" w:rsidRDefault="00E774E8" w:rsidP="00086EF7">
            <w:pPr>
              <w:spacing w:before="120" w:after="120"/>
              <w:jc w:val="both"/>
              <w:rPr>
                <w:rFonts w:ascii="Franklin Gothic Book" w:hAnsi="Franklin Gothic Book" w:cs="Arial"/>
                <w:bCs/>
              </w:rPr>
            </w:pPr>
            <w:r>
              <w:rPr>
                <w:rFonts w:ascii="Franklin Gothic Book" w:hAnsi="Franklin Gothic Book" w:cs="Arial"/>
              </w:rPr>
              <w:t>nie dotyczy</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2BD48590"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W przypadku, gdy wykonawca/podwykonawca potwierdzi, że </w:t>
            </w:r>
            <w:r w:rsidRPr="00D61045">
              <w:rPr>
                <w:rFonts w:ascii="Franklin Gothic Book" w:hAnsi="Franklin Gothic Book"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lastRenderedPageBreak/>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10429B7" w:rsidR="00086EF7" w:rsidRPr="00D61045" w:rsidRDefault="00086EF7" w:rsidP="00086EF7">
            <w:pPr>
              <w:spacing w:before="120" w:after="120"/>
              <w:jc w:val="both"/>
              <w:rPr>
                <w:rFonts w:ascii="Franklin Gothic Book" w:hAnsi="Franklin Gothic Book" w:cs="Arial"/>
                <w:bCs/>
                <w:highlight w:val="green"/>
              </w:rPr>
            </w:pPr>
            <w:r w:rsidRPr="00D61045">
              <w:rPr>
                <w:rFonts w:ascii="Franklin Gothic Book" w:hAnsi="Franklin Gothic Book" w:cs="Arial"/>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7A7549A7" w14:textId="5DFB3E45" w:rsidR="0074155F" w:rsidRPr="001F2E06" w:rsidRDefault="004C3AA3" w:rsidP="00F7756A">
      <w:pPr>
        <w:pStyle w:val="Akapitzlist"/>
        <w:numPr>
          <w:ilvl w:val="0"/>
          <w:numId w:val="23"/>
        </w:numPr>
        <w:jc w:val="both"/>
        <w:rPr>
          <w:rFonts w:ascii="Franklin Gothic Book" w:hAnsi="Franklin Gothic Book" w:cs="Arial"/>
          <w:sz w:val="20"/>
          <w:szCs w:val="20"/>
        </w:rPr>
      </w:pPr>
      <w:r w:rsidRPr="001E62AB">
        <w:rPr>
          <w:rFonts w:ascii="Franklin Gothic Book" w:hAnsi="Franklin Gothic Book" w:cs="Arial"/>
          <w:sz w:val="20"/>
          <w:szCs w:val="20"/>
        </w:rPr>
        <w:t xml:space="preserve">Za wykonanie przedmiotu oferty/umowy, tj. </w:t>
      </w:r>
      <w:r w:rsidR="00CE5C0B" w:rsidRPr="001E62AB">
        <w:rPr>
          <w:rFonts w:ascii="Franklin Gothic Book" w:hAnsi="Franklin Gothic Book" w:cs="Arial"/>
          <w:sz w:val="20"/>
          <w:szCs w:val="20"/>
        </w:rPr>
        <w:t>„</w:t>
      </w:r>
      <w:r w:rsidR="001F2E06">
        <w:rPr>
          <w:rFonts w:ascii="Franklin Gothic Book" w:hAnsi="Franklin Gothic Book" w:cs="Arial"/>
          <w:b/>
          <w:sz w:val="20"/>
          <w:szCs w:val="20"/>
        </w:rPr>
        <w:t xml:space="preserve">wykonanie </w:t>
      </w:r>
      <w:r w:rsidR="00C0552A">
        <w:rPr>
          <w:rFonts w:ascii="Franklin Gothic Book" w:hAnsi="Franklin Gothic Book" w:cs="Arial"/>
          <w:b/>
          <w:sz w:val="20"/>
          <w:szCs w:val="20"/>
        </w:rPr>
        <w:t xml:space="preserve">modernizacji układu chłodzenia TG-7 w Enea Elektrownia Połaniec S.A. </w:t>
      </w:r>
      <w:r w:rsidRPr="001E62AB">
        <w:rPr>
          <w:rFonts w:ascii="Franklin Gothic Book" w:hAnsi="Franklin Gothic Book" w:cs="Arial"/>
          <w:sz w:val="20"/>
          <w:szCs w:val="20"/>
        </w:rPr>
        <w:t xml:space="preserve">oferujemy całkowite </w:t>
      </w:r>
      <w:r w:rsidR="0029280A" w:rsidRPr="001E62AB">
        <w:rPr>
          <w:rFonts w:ascii="Franklin Gothic Book" w:hAnsi="Franklin Gothic Book" w:cs="Arial"/>
          <w:sz w:val="20"/>
          <w:szCs w:val="20"/>
        </w:rPr>
        <w:t xml:space="preserve">maksymalne </w:t>
      </w:r>
      <w:r w:rsidRPr="001E62AB">
        <w:rPr>
          <w:rFonts w:ascii="Franklin Gothic Book" w:hAnsi="Franklin Gothic Book" w:cs="Arial"/>
          <w:sz w:val="20"/>
          <w:szCs w:val="20"/>
        </w:rPr>
        <w:t>wynagrodzenie</w:t>
      </w:r>
      <w:r w:rsidR="0067490C" w:rsidRPr="001E62AB">
        <w:rPr>
          <w:rFonts w:ascii="Franklin Gothic Book" w:hAnsi="Franklin Gothic Book" w:cs="Arial"/>
          <w:sz w:val="20"/>
          <w:szCs w:val="20"/>
        </w:rPr>
        <w:t xml:space="preserve"> </w:t>
      </w:r>
      <w:r w:rsidR="0029280A" w:rsidRPr="001E62AB">
        <w:rPr>
          <w:rFonts w:ascii="Franklin Gothic Book" w:hAnsi="Franklin Gothic Book" w:cs="Arial"/>
          <w:sz w:val="20"/>
          <w:szCs w:val="20"/>
        </w:rPr>
        <w:t>w </w:t>
      </w:r>
      <w:r w:rsidR="00913B76" w:rsidRPr="001E62AB">
        <w:rPr>
          <w:rFonts w:ascii="Franklin Gothic Book" w:hAnsi="Franklin Gothic Book" w:cs="Arial"/>
          <w:sz w:val="20"/>
          <w:szCs w:val="20"/>
        </w:rPr>
        <w:t xml:space="preserve">wysokości </w:t>
      </w:r>
      <w:r w:rsidRPr="001E62AB">
        <w:rPr>
          <w:rFonts w:ascii="Franklin Gothic Book" w:hAnsi="Franklin Gothic Book" w:cs="Arial"/>
          <w:sz w:val="20"/>
          <w:szCs w:val="20"/>
        </w:rPr>
        <w:t xml:space="preserve">…………………… zł (słownie: ………………złotych …./100) </w:t>
      </w:r>
      <w:r w:rsidR="004D1BAA">
        <w:rPr>
          <w:rFonts w:ascii="Franklin Gothic Book" w:hAnsi="Franklin Gothic Book" w:cs="Arial"/>
          <w:b/>
          <w:sz w:val="20"/>
          <w:szCs w:val="20"/>
        </w:rPr>
        <w:t xml:space="preserve">netto, </w:t>
      </w:r>
      <w:r w:rsidR="001F2E06">
        <w:rPr>
          <w:rFonts w:ascii="Franklin Gothic Book" w:hAnsi="Franklin Gothic Book" w:cs="Arial"/>
          <w:b/>
          <w:sz w:val="20"/>
          <w:szCs w:val="20"/>
        </w:rPr>
        <w:t xml:space="preserve">(………………………… zł brutto). </w:t>
      </w:r>
    </w:p>
    <w:p w14:paraId="7E5EA44B" w14:textId="06FEEE16" w:rsidR="00A56426" w:rsidRDefault="00A56426" w:rsidP="00A56426">
      <w:pPr>
        <w:numPr>
          <w:ilvl w:val="0"/>
          <w:numId w:val="23"/>
        </w:numPr>
        <w:autoSpaceDE w:val="0"/>
        <w:autoSpaceDN w:val="0"/>
        <w:spacing w:after="0" w:line="240" w:lineRule="auto"/>
        <w:contextualSpacing/>
        <w:jc w:val="both"/>
        <w:rPr>
          <w:rFonts w:ascii="Franklin Gothic Book" w:hAnsi="Franklin Gothic Book" w:cstheme="minorHAnsi"/>
          <w:sz w:val="20"/>
        </w:rPr>
      </w:pPr>
      <w:r w:rsidRPr="00C3362A">
        <w:rPr>
          <w:rFonts w:ascii="Franklin Gothic Book" w:hAnsi="Franklin Gothic Book" w:cstheme="minorHAnsi"/>
          <w:sz w:val="20"/>
        </w:rPr>
        <w:t>Rozliczenie przedmiotu umowy nastąpi wg wynagrodzenia ryczałtowego określonego w odpowiednich pozycjach tabeli w  ust. 2 oraz wynagrodzenia powykonawczego wg iloczynu wykonanych jednostek miary albo ilości roboczogodzin oraz stawek wynagrodzenia  jednostkowo-ryczałtowego  lub stawek roboczogodzin określonych w tabeli  w  ust. 2 dla odpo</w:t>
      </w:r>
      <w:r>
        <w:rPr>
          <w:rFonts w:ascii="Franklin Gothic Book" w:hAnsi="Franklin Gothic Book" w:cstheme="minorHAnsi"/>
          <w:sz w:val="20"/>
        </w:rPr>
        <w:t>wiednich pozycji zakresu robót:</w:t>
      </w:r>
    </w:p>
    <w:p w14:paraId="7D006BE0" w14:textId="3574A9A8" w:rsidR="00A56426" w:rsidRDefault="00A56426" w:rsidP="00A56426">
      <w:pPr>
        <w:pStyle w:val="Akapitzlist"/>
        <w:numPr>
          <w:ilvl w:val="0"/>
          <w:numId w:val="39"/>
        </w:numPr>
        <w:autoSpaceDE w:val="0"/>
        <w:autoSpaceDN w:val="0"/>
        <w:spacing w:after="0" w:line="240" w:lineRule="auto"/>
        <w:jc w:val="both"/>
        <w:rPr>
          <w:rFonts w:ascii="Franklin Gothic Book" w:hAnsi="Franklin Gothic Book" w:cstheme="minorHAnsi"/>
          <w:sz w:val="20"/>
        </w:rPr>
      </w:pPr>
      <w:r>
        <w:rPr>
          <w:rFonts w:ascii="Franklin Gothic Book" w:hAnsi="Franklin Gothic Book" w:cstheme="minorHAnsi"/>
          <w:sz w:val="20"/>
        </w:rPr>
        <w:t>Rurociągi wody chłodzącej:</w:t>
      </w:r>
    </w:p>
    <w:tbl>
      <w:tblPr>
        <w:tblStyle w:val="Tabela-Siatka"/>
        <w:tblW w:w="10349" w:type="dxa"/>
        <w:tblInd w:w="-289" w:type="dxa"/>
        <w:tblLook w:val="04A0" w:firstRow="1" w:lastRow="0" w:firstColumn="1" w:lastColumn="0" w:noHBand="0" w:noVBand="1"/>
      </w:tblPr>
      <w:tblGrid>
        <w:gridCol w:w="786"/>
        <w:gridCol w:w="4348"/>
        <w:gridCol w:w="591"/>
        <w:gridCol w:w="686"/>
        <w:gridCol w:w="1500"/>
        <w:gridCol w:w="2438"/>
      </w:tblGrid>
      <w:tr w:rsidR="00A56426" w:rsidRPr="00CC417D" w14:paraId="2D79B272" w14:textId="77777777" w:rsidTr="00AE52FA">
        <w:tc>
          <w:tcPr>
            <w:tcW w:w="786" w:type="dxa"/>
            <w:vAlign w:val="center"/>
          </w:tcPr>
          <w:p w14:paraId="78B7C96E" w14:textId="77777777" w:rsidR="00A56426" w:rsidRPr="00CC417D" w:rsidRDefault="00A56426" w:rsidP="00A56426">
            <w:pPr>
              <w:pStyle w:val="Akapitzlist"/>
              <w:numPr>
                <w:ilvl w:val="0"/>
                <w:numId w:val="32"/>
              </w:numPr>
              <w:suppressAutoHyphens/>
              <w:spacing w:after="0" w:line="240" w:lineRule="auto"/>
              <w:ind w:left="0" w:hanging="357"/>
              <w:contextualSpacing w:val="0"/>
              <w:jc w:val="both"/>
              <w:rPr>
                <w:rFonts w:ascii="Franklin Gothic Book" w:hAnsi="Franklin Gothic Book" w:cs="Arial"/>
                <w:b/>
                <w:color w:val="000000"/>
              </w:rPr>
            </w:pPr>
            <w:r w:rsidRPr="00CC417D">
              <w:rPr>
                <w:rFonts w:ascii="Franklin Gothic Book" w:hAnsi="Franklin Gothic Book" w:cs="Arial"/>
                <w:b/>
                <w:color w:val="000000"/>
              </w:rPr>
              <w:t>1.</w:t>
            </w:r>
          </w:p>
        </w:tc>
        <w:tc>
          <w:tcPr>
            <w:tcW w:w="4348" w:type="dxa"/>
            <w:vAlign w:val="center"/>
          </w:tcPr>
          <w:p w14:paraId="3DB78104" w14:textId="0734EC47" w:rsidR="00A56426" w:rsidRPr="00CC417D" w:rsidRDefault="00980A70" w:rsidP="00A56426">
            <w:pPr>
              <w:suppressAutoHyphens/>
              <w:jc w:val="both"/>
              <w:rPr>
                <w:rFonts w:ascii="Franklin Gothic Book" w:hAnsi="Franklin Gothic Book" w:cstheme="minorHAnsi"/>
                <w:b/>
                <w:color w:val="000000"/>
              </w:rPr>
            </w:pPr>
            <w:r>
              <w:rPr>
                <w:rFonts w:ascii="Franklin Gothic Book" w:hAnsi="Franklin Gothic Book" w:cstheme="minorHAnsi"/>
                <w:b/>
                <w:color w:val="000000"/>
              </w:rPr>
              <w:t xml:space="preserve">Zakres prac remontowych - </w:t>
            </w:r>
            <w:r w:rsidR="00A56426">
              <w:rPr>
                <w:rFonts w:ascii="Franklin Gothic Book" w:hAnsi="Franklin Gothic Book" w:cstheme="minorHAnsi"/>
                <w:b/>
                <w:color w:val="000000"/>
              </w:rPr>
              <w:t>Rurociągi wody chłodzącej</w:t>
            </w:r>
          </w:p>
        </w:tc>
        <w:tc>
          <w:tcPr>
            <w:tcW w:w="591" w:type="dxa"/>
            <w:vAlign w:val="center"/>
          </w:tcPr>
          <w:p w14:paraId="43DD3A43" w14:textId="77777777" w:rsidR="00A56426" w:rsidRPr="00CC417D" w:rsidRDefault="00A56426" w:rsidP="00A56426">
            <w:pPr>
              <w:suppressAutoHyphens/>
              <w:ind w:left="-357" w:right="-198" w:hanging="2"/>
              <w:jc w:val="center"/>
              <w:rPr>
                <w:rFonts w:ascii="Franklin Gothic Book" w:hAnsi="Franklin Gothic Book" w:cstheme="minorHAnsi"/>
                <w:color w:val="000000"/>
              </w:rPr>
            </w:pPr>
          </w:p>
        </w:tc>
        <w:tc>
          <w:tcPr>
            <w:tcW w:w="686" w:type="dxa"/>
            <w:vAlign w:val="center"/>
          </w:tcPr>
          <w:p w14:paraId="191104F1" w14:textId="77777777" w:rsidR="00A56426" w:rsidRPr="00CC417D" w:rsidRDefault="00A56426" w:rsidP="00A56426">
            <w:pPr>
              <w:pStyle w:val="Akapitzlist"/>
              <w:suppressAutoHyphens/>
              <w:spacing w:after="0" w:line="240" w:lineRule="auto"/>
              <w:ind w:left="0"/>
              <w:rPr>
                <w:rFonts w:ascii="Franklin Gothic Book" w:hAnsi="Franklin Gothic Book" w:cstheme="minorHAnsi"/>
                <w:color w:val="000000"/>
              </w:rPr>
            </w:pPr>
          </w:p>
        </w:tc>
        <w:tc>
          <w:tcPr>
            <w:tcW w:w="1500" w:type="dxa"/>
          </w:tcPr>
          <w:p w14:paraId="3CF75AE8" w14:textId="77777777" w:rsidR="00A56426" w:rsidRPr="00CC417D" w:rsidRDefault="00A56426" w:rsidP="00A56426">
            <w:pPr>
              <w:pStyle w:val="Akapitzlist"/>
              <w:suppressAutoHyphens/>
              <w:spacing w:after="0" w:line="240" w:lineRule="auto"/>
              <w:ind w:left="0"/>
              <w:contextualSpacing w:val="0"/>
              <w:rPr>
                <w:rFonts w:ascii="Franklin Gothic Book" w:hAnsi="Franklin Gothic Book" w:cstheme="minorHAnsi"/>
                <w:color w:val="000000"/>
              </w:rPr>
            </w:pPr>
          </w:p>
        </w:tc>
        <w:tc>
          <w:tcPr>
            <w:tcW w:w="2438" w:type="dxa"/>
            <w:vAlign w:val="center"/>
          </w:tcPr>
          <w:p w14:paraId="78674973" w14:textId="77777777" w:rsidR="00A56426" w:rsidRPr="00CC417D" w:rsidRDefault="00A56426" w:rsidP="00A56426">
            <w:pPr>
              <w:pStyle w:val="Akapitzlist"/>
              <w:suppressAutoHyphens/>
              <w:spacing w:after="0" w:line="240" w:lineRule="auto"/>
              <w:ind w:left="0"/>
              <w:jc w:val="center"/>
              <w:rPr>
                <w:rFonts w:ascii="Franklin Gothic Book" w:hAnsi="Franklin Gothic Book" w:cstheme="minorHAnsi"/>
                <w:color w:val="000000"/>
              </w:rPr>
            </w:pPr>
            <w:r w:rsidRPr="00CC417D">
              <w:rPr>
                <w:rFonts w:ascii="Franklin Gothic Book" w:hAnsi="Franklin Gothic Book" w:cstheme="minorHAnsi"/>
                <w:color w:val="000000"/>
              </w:rPr>
              <w:t>Cena</w:t>
            </w:r>
          </w:p>
        </w:tc>
      </w:tr>
      <w:tr w:rsidR="00A56426" w:rsidRPr="00CC417D" w14:paraId="712E2C11" w14:textId="77777777" w:rsidTr="00AE52FA">
        <w:trPr>
          <w:trHeight w:val="1319"/>
        </w:trPr>
        <w:tc>
          <w:tcPr>
            <w:tcW w:w="786" w:type="dxa"/>
            <w:vAlign w:val="center"/>
          </w:tcPr>
          <w:p w14:paraId="30BF8805" w14:textId="77777777" w:rsidR="00A56426" w:rsidRPr="00CC417D" w:rsidRDefault="00A56426" w:rsidP="00A56426">
            <w:pPr>
              <w:pStyle w:val="Akapitzlist"/>
              <w:numPr>
                <w:ilvl w:val="0"/>
                <w:numId w:val="32"/>
              </w:numPr>
              <w:suppressAutoHyphens/>
              <w:spacing w:after="0" w:line="240" w:lineRule="auto"/>
              <w:ind w:left="0" w:hanging="357"/>
              <w:contextualSpacing w:val="0"/>
              <w:jc w:val="both"/>
              <w:rPr>
                <w:rFonts w:ascii="Franklin Gothic Book" w:hAnsi="Franklin Gothic Book" w:cs="Arial"/>
                <w:b/>
                <w:color w:val="000000"/>
              </w:rPr>
            </w:pPr>
            <w:r w:rsidRPr="00CC417D">
              <w:rPr>
                <w:rFonts w:ascii="Franklin Gothic Book" w:hAnsi="Franklin Gothic Book" w:cs="Arial"/>
                <w:color w:val="000000"/>
              </w:rPr>
              <w:t>1.1.</w:t>
            </w:r>
          </w:p>
        </w:tc>
        <w:tc>
          <w:tcPr>
            <w:tcW w:w="4348" w:type="dxa"/>
            <w:vAlign w:val="center"/>
          </w:tcPr>
          <w:p w14:paraId="3ED20208" w14:textId="1803B984" w:rsidR="00A56426" w:rsidRPr="00CC417D" w:rsidRDefault="000F6009" w:rsidP="00A56426">
            <w:pPr>
              <w:pStyle w:val="Nagwek"/>
              <w:jc w:val="both"/>
              <w:rPr>
                <w:rFonts w:ascii="Franklin Gothic Book" w:hAnsi="Franklin Gothic Book" w:cstheme="minorHAnsi"/>
                <w:szCs w:val="20"/>
              </w:rPr>
            </w:pPr>
            <w:r w:rsidRPr="000F6009">
              <w:rPr>
                <w:rFonts w:ascii="Franklin Gothic Book" w:hAnsi="Franklin Gothic Book" w:cstheme="minorHAnsi"/>
                <w:szCs w:val="20"/>
              </w:rPr>
              <w:t xml:space="preserve">Remont filtra samoczyszczącego DN 2000  </w:t>
            </w:r>
            <w:proofErr w:type="spellStart"/>
            <w:r w:rsidRPr="000F6009">
              <w:rPr>
                <w:rFonts w:ascii="Franklin Gothic Book" w:hAnsi="Franklin Gothic Book" w:cstheme="minorHAnsi"/>
                <w:szCs w:val="20"/>
              </w:rPr>
              <w:t>Taprogge</w:t>
            </w:r>
            <w:proofErr w:type="spellEnd"/>
            <w:r w:rsidRPr="000F6009">
              <w:rPr>
                <w:rFonts w:ascii="Franklin Gothic Book" w:hAnsi="Franklin Gothic Book" w:cstheme="minorHAnsi"/>
                <w:szCs w:val="20"/>
              </w:rPr>
              <w:t xml:space="preserve"> (otw</w:t>
            </w:r>
            <w:r w:rsidR="00860DE0">
              <w:rPr>
                <w:rFonts w:ascii="Franklin Gothic Book" w:hAnsi="Franklin Gothic Book" w:cstheme="minorHAnsi"/>
                <w:szCs w:val="20"/>
              </w:rPr>
              <w:t>arcie i zamknięcie włazów remon</w:t>
            </w:r>
            <w:r w:rsidRPr="000F6009">
              <w:rPr>
                <w:rFonts w:ascii="Franklin Gothic Book" w:hAnsi="Franklin Gothic Book" w:cstheme="minorHAnsi"/>
                <w:szCs w:val="20"/>
              </w:rPr>
              <w:t>towych, demontaż filtra, wykonanie pomiarów i weryfikacja c</w:t>
            </w:r>
            <w:r w:rsidR="00860DE0">
              <w:rPr>
                <w:rFonts w:ascii="Franklin Gothic Book" w:hAnsi="Franklin Gothic Book" w:cstheme="minorHAnsi"/>
                <w:szCs w:val="20"/>
              </w:rPr>
              <w:t>zęści, legalizacja zużytych czę</w:t>
            </w:r>
            <w:r w:rsidRPr="000F6009">
              <w:rPr>
                <w:rFonts w:ascii="Franklin Gothic Book" w:hAnsi="Franklin Gothic Book" w:cstheme="minorHAnsi"/>
                <w:szCs w:val="20"/>
              </w:rPr>
              <w:t>ści, wymiana łożysk, wymiana uszczelnień, remont przekładni zewnętrznej i wewnętrznej z wymianą łożysk i uszczelniaczy, czyszczenie sekcji filtrując</w:t>
            </w:r>
            <w:r w:rsidR="00860DE0">
              <w:rPr>
                <w:rFonts w:ascii="Franklin Gothic Book" w:hAnsi="Franklin Gothic Book" w:cstheme="minorHAnsi"/>
                <w:szCs w:val="20"/>
              </w:rPr>
              <w:t>ych, wymiana uszczelnień na sek</w:t>
            </w:r>
            <w:r w:rsidRPr="000F6009">
              <w:rPr>
                <w:rFonts w:ascii="Franklin Gothic Book" w:hAnsi="Franklin Gothic Book" w:cstheme="minorHAnsi"/>
                <w:szCs w:val="20"/>
              </w:rPr>
              <w:t>cjach filtrujących, wymiana króćców pomiarowych. Materiał w postaci zestawu naprawczego</w:t>
            </w:r>
            <w:r w:rsidR="00A8264F">
              <w:rPr>
                <w:rFonts w:ascii="Franklin Gothic Book" w:hAnsi="Franklin Gothic Book" w:cstheme="minorHAnsi"/>
                <w:szCs w:val="20"/>
              </w:rPr>
              <w:t xml:space="preserve"> do filtra,  2 szt. </w:t>
            </w:r>
            <w:r w:rsidRPr="000F6009">
              <w:rPr>
                <w:rFonts w:ascii="Franklin Gothic Book" w:hAnsi="Franklin Gothic Book" w:cstheme="minorHAnsi"/>
                <w:szCs w:val="20"/>
              </w:rPr>
              <w:t>kołnierzy dostarcza Zamawiający. Pozostały materiał po stronie Wykonawcy</w:t>
            </w:r>
            <w:r w:rsidR="00A8264F">
              <w:rPr>
                <w:rFonts w:ascii="Franklin Gothic Book" w:hAnsi="Franklin Gothic Book" w:cstheme="minorHAnsi"/>
                <w:szCs w:val="20"/>
              </w:rPr>
              <w:t xml:space="preserve"> (np. łożyska i uszczelniacze do wykonania remontu przekładni wew</w:t>
            </w:r>
            <w:r w:rsidR="00115C79">
              <w:rPr>
                <w:rFonts w:ascii="Franklin Gothic Book" w:hAnsi="Franklin Gothic Book" w:cstheme="minorHAnsi"/>
                <w:szCs w:val="20"/>
              </w:rPr>
              <w:t>nętrznej i zewnętrznej, rura</w:t>
            </w:r>
            <w:r w:rsidR="00B71ED5">
              <w:rPr>
                <w:rFonts w:ascii="Franklin Gothic Book" w:hAnsi="Franklin Gothic Book" w:cstheme="minorHAnsi"/>
                <w:szCs w:val="20"/>
              </w:rPr>
              <w:t xml:space="preserve"> </w:t>
            </w:r>
            <w:proofErr w:type="spellStart"/>
            <w:r w:rsidR="00B71ED5">
              <w:rPr>
                <w:rFonts w:ascii="Franklin Gothic Book" w:hAnsi="Franklin Gothic Book" w:cstheme="minorHAnsi"/>
                <w:szCs w:val="20"/>
              </w:rPr>
              <w:t>dn</w:t>
            </w:r>
            <w:proofErr w:type="spellEnd"/>
            <w:r w:rsidR="00B71ED5">
              <w:rPr>
                <w:rFonts w:ascii="Franklin Gothic Book" w:hAnsi="Franklin Gothic Book" w:cstheme="minorHAnsi"/>
                <w:szCs w:val="20"/>
              </w:rPr>
              <w:t xml:space="preserve"> 25mm</w:t>
            </w:r>
            <w:r w:rsidR="00A8264F">
              <w:rPr>
                <w:rFonts w:ascii="Franklin Gothic Book" w:hAnsi="Franklin Gothic Book" w:cstheme="minorHAnsi"/>
                <w:szCs w:val="20"/>
              </w:rPr>
              <w:t>)</w:t>
            </w:r>
            <w:r w:rsidRPr="000F6009">
              <w:rPr>
                <w:rFonts w:ascii="Franklin Gothic Book" w:hAnsi="Franklin Gothic Book" w:cstheme="minorHAnsi"/>
                <w:szCs w:val="20"/>
              </w:rPr>
              <w:t>.</w:t>
            </w:r>
          </w:p>
        </w:tc>
        <w:tc>
          <w:tcPr>
            <w:tcW w:w="591" w:type="dxa"/>
            <w:vAlign w:val="center"/>
          </w:tcPr>
          <w:p w14:paraId="19A4BB0F" w14:textId="77777777" w:rsidR="00A56426" w:rsidRPr="00CC417D" w:rsidRDefault="00A56426" w:rsidP="00A56426">
            <w:pPr>
              <w:suppressAutoHyphens/>
              <w:ind w:left="-357" w:right="-198" w:hanging="2"/>
              <w:jc w:val="center"/>
              <w:rPr>
                <w:rFonts w:ascii="Franklin Gothic Book" w:hAnsi="Franklin Gothic Book" w:cstheme="minorHAnsi"/>
                <w:color w:val="000000"/>
              </w:rPr>
            </w:pPr>
            <w:proofErr w:type="spellStart"/>
            <w:r w:rsidRPr="00CC417D">
              <w:rPr>
                <w:rFonts w:ascii="Franklin Gothic Book" w:hAnsi="Franklin Gothic Book" w:cstheme="minorHAnsi"/>
                <w:color w:val="000000"/>
              </w:rPr>
              <w:t>kpl</w:t>
            </w:r>
            <w:proofErr w:type="spellEnd"/>
          </w:p>
        </w:tc>
        <w:tc>
          <w:tcPr>
            <w:tcW w:w="686" w:type="dxa"/>
            <w:vAlign w:val="center"/>
          </w:tcPr>
          <w:p w14:paraId="5FA8F33B" w14:textId="77777777" w:rsidR="00A56426" w:rsidRPr="00CC417D" w:rsidRDefault="00A56426" w:rsidP="00A56426">
            <w:pPr>
              <w:pStyle w:val="Akapitzlist"/>
              <w:suppressAutoHyphens/>
              <w:spacing w:after="0" w:line="240" w:lineRule="auto"/>
              <w:ind w:left="0"/>
              <w:rPr>
                <w:rFonts w:ascii="Franklin Gothic Book" w:hAnsi="Franklin Gothic Book" w:cstheme="minorHAnsi"/>
                <w:color w:val="000000"/>
              </w:rPr>
            </w:pPr>
            <w:r w:rsidRPr="00CC417D">
              <w:rPr>
                <w:rFonts w:ascii="Franklin Gothic Book" w:hAnsi="Franklin Gothic Book" w:cstheme="minorHAnsi"/>
                <w:color w:val="000000"/>
              </w:rPr>
              <w:t>1</w:t>
            </w:r>
          </w:p>
        </w:tc>
        <w:tc>
          <w:tcPr>
            <w:tcW w:w="1500" w:type="dxa"/>
          </w:tcPr>
          <w:p w14:paraId="6F8814E5" w14:textId="77777777" w:rsidR="00A56426" w:rsidRPr="00CC417D" w:rsidRDefault="00A56426" w:rsidP="00A56426">
            <w:pPr>
              <w:pStyle w:val="Akapitzlist"/>
              <w:suppressAutoHyphens/>
              <w:spacing w:after="0" w:line="240" w:lineRule="auto"/>
              <w:ind w:left="0"/>
              <w:contextualSpacing w:val="0"/>
              <w:rPr>
                <w:rFonts w:ascii="Franklin Gothic Book" w:hAnsi="Franklin Gothic Book" w:cstheme="minorHAnsi"/>
                <w:color w:val="000000"/>
              </w:rPr>
            </w:pPr>
            <w:r w:rsidRPr="00CC417D">
              <w:rPr>
                <w:rFonts w:ascii="Franklin Gothic Book" w:hAnsi="Franklin Gothic Book" w:cstheme="minorHAnsi"/>
                <w:color w:val="000000"/>
                <w:u w:val="single"/>
              </w:rPr>
              <w:t>Ryczałt</w:t>
            </w:r>
          </w:p>
        </w:tc>
        <w:tc>
          <w:tcPr>
            <w:tcW w:w="2438" w:type="dxa"/>
            <w:vAlign w:val="center"/>
          </w:tcPr>
          <w:p w14:paraId="529675B3" w14:textId="77777777" w:rsidR="00A56426" w:rsidRPr="00CC417D" w:rsidRDefault="00A56426" w:rsidP="00A56426">
            <w:pPr>
              <w:pStyle w:val="Akapitzlist"/>
              <w:suppressAutoHyphens/>
              <w:spacing w:after="0" w:line="240" w:lineRule="auto"/>
              <w:ind w:left="0"/>
              <w:jc w:val="center"/>
              <w:rPr>
                <w:rFonts w:ascii="Franklin Gothic Book" w:hAnsi="Franklin Gothic Book" w:cstheme="minorHAnsi"/>
                <w:color w:val="000000"/>
              </w:rPr>
            </w:pPr>
          </w:p>
        </w:tc>
      </w:tr>
      <w:tr w:rsidR="00A56426" w:rsidRPr="00CC417D" w14:paraId="0AC16002" w14:textId="77777777" w:rsidTr="00AE52FA">
        <w:tc>
          <w:tcPr>
            <w:tcW w:w="786" w:type="dxa"/>
            <w:vAlign w:val="center"/>
          </w:tcPr>
          <w:p w14:paraId="0F2B1EB9" w14:textId="04C1CF5E" w:rsidR="00A56426" w:rsidRPr="00CC417D" w:rsidRDefault="00A56426" w:rsidP="00A56426">
            <w:pPr>
              <w:pStyle w:val="Akapitzlist"/>
              <w:numPr>
                <w:ilvl w:val="0"/>
                <w:numId w:val="32"/>
              </w:numPr>
              <w:suppressAutoHyphens/>
              <w:spacing w:after="0" w:line="240" w:lineRule="auto"/>
              <w:ind w:left="0" w:hanging="357"/>
              <w:contextualSpacing w:val="0"/>
              <w:jc w:val="both"/>
              <w:rPr>
                <w:rFonts w:ascii="Franklin Gothic Book" w:hAnsi="Franklin Gothic Book" w:cs="Arial"/>
                <w:color w:val="000000"/>
              </w:rPr>
            </w:pPr>
            <w:r w:rsidRPr="00CC417D">
              <w:rPr>
                <w:rFonts w:ascii="Franklin Gothic Book" w:hAnsi="Franklin Gothic Book" w:cs="Arial"/>
                <w:color w:val="000000"/>
              </w:rPr>
              <w:t>1.</w:t>
            </w:r>
            <w:r w:rsidR="0012562D">
              <w:rPr>
                <w:rFonts w:ascii="Franklin Gothic Book" w:hAnsi="Franklin Gothic Book" w:cs="Arial"/>
                <w:color w:val="000000"/>
              </w:rPr>
              <w:t>2</w:t>
            </w:r>
            <w:r w:rsidRPr="00CC417D">
              <w:rPr>
                <w:rFonts w:ascii="Franklin Gothic Book" w:hAnsi="Franklin Gothic Book" w:cs="Arial"/>
                <w:color w:val="000000"/>
              </w:rPr>
              <w:t>.</w:t>
            </w:r>
          </w:p>
        </w:tc>
        <w:tc>
          <w:tcPr>
            <w:tcW w:w="4348" w:type="dxa"/>
            <w:vAlign w:val="center"/>
          </w:tcPr>
          <w:p w14:paraId="1A62E3CA" w14:textId="7967F1A1" w:rsidR="00A56426" w:rsidRPr="00CC417D" w:rsidRDefault="000F6009" w:rsidP="00A56426">
            <w:pPr>
              <w:suppressAutoHyphens/>
              <w:jc w:val="both"/>
              <w:rPr>
                <w:rFonts w:ascii="Franklin Gothic Book" w:hAnsi="Franklin Gothic Book" w:cstheme="minorHAnsi"/>
                <w:color w:val="000000"/>
              </w:rPr>
            </w:pPr>
            <w:r w:rsidRPr="000F6009">
              <w:rPr>
                <w:rFonts w:ascii="Franklin Gothic Book" w:hAnsi="Franklin Gothic Book" w:cstheme="minorHAnsi"/>
                <w:color w:val="000000"/>
              </w:rPr>
              <w:t xml:space="preserve">Wymiana po pomiarach rurociągów. Materiał po stronie Wykonawcy. </w:t>
            </w:r>
            <w:r>
              <w:rPr>
                <w:rFonts w:ascii="Franklin Gothic Book" w:hAnsi="Franklin Gothic Book" w:cstheme="minorHAnsi"/>
                <w:color w:val="000000"/>
              </w:rPr>
              <w:t>Prace rozliczane powy</w:t>
            </w:r>
            <w:r w:rsidRPr="000F6009">
              <w:rPr>
                <w:rFonts w:ascii="Franklin Gothic Book" w:hAnsi="Franklin Gothic Book" w:cstheme="minorHAnsi"/>
                <w:color w:val="000000"/>
              </w:rPr>
              <w:t>konawczo.</w:t>
            </w:r>
          </w:p>
        </w:tc>
        <w:tc>
          <w:tcPr>
            <w:tcW w:w="591" w:type="dxa"/>
            <w:vAlign w:val="center"/>
          </w:tcPr>
          <w:p w14:paraId="5EC98284" w14:textId="79BCE614" w:rsidR="00A56426" w:rsidRPr="00CC417D" w:rsidRDefault="00B71ED5" w:rsidP="00A56426">
            <w:pPr>
              <w:suppressAutoHyphens/>
              <w:ind w:left="-357" w:right="-198" w:hanging="2"/>
              <w:jc w:val="center"/>
              <w:rPr>
                <w:rFonts w:ascii="Franklin Gothic Book" w:hAnsi="Franklin Gothic Book" w:cstheme="minorHAnsi"/>
                <w:color w:val="000000"/>
              </w:rPr>
            </w:pPr>
            <w:proofErr w:type="spellStart"/>
            <w:r>
              <w:rPr>
                <w:rFonts w:ascii="Franklin Gothic Book" w:hAnsi="Franklin Gothic Book" w:cstheme="minorHAnsi"/>
                <w:color w:val="000000"/>
              </w:rPr>
              <w:t>rbg</w:t>
            </w:r>
            <w:proofErr w:type="spellEnd"/>
            <w:r>
              <w:rPr>
                <w:rFonts w:ascii="Franklin Gothic Book" w:hAnsi="Franklin Gothic Book" w:cstheme="minorHAnsi"/>
                <w:color w:val="000000"/>
              </w:rPr>
              <w:t>.</w:t>
            </w:r>
          </w:p>
        </w:tc>
        <w:tc>
          <w:tcPr>
            <w:tcW w:w="686" w:type="dxa"/>
            <w:vAlign w:val="center"/>
          </w:tcPr>
          <w:p w14:paraId="73A0DC64" w14:textId="7AC232D2" w:rsidR="00A56426" w:rsidRPr="00CC417D" w:rsidRDefault="000F6009" w:rsidP="00A56426">
            <w:pPr>
              <w:pStyle w:val="Akapitzlist"/>
              <w:suppressAutoHyphens/>
              <w:spacing w:after="0" w:line="240" w:lineRule="auto"/>
              <w:ind w:left="0"/>
              <w:rPr>
                <w:rFonts w:ascii="Franklin Gothic Book" w:hAnsi="Franklin Gothic Book" w:cstheme="minorHAnsi"/>
                <w:color w:val="000000"/>
              </w:rPr>
            </w:pPr>
            <w:r>
              <w:rPr>
                <w:rFonts w:ascii="Franklin Gothic Book" w:hAnsi="Franklin Gothic Book" w:cstheme="minorHAnsi"/>
                <w:color w:val="000000"/>
              </w:rPr>
              <w:t>1000</w:t>
            </w:r>
          </w:p>
        </w:tc>
        <w:tc>
          <w:tcPr>
            <w:tcW w:w="1500" w:type="dxa"/>
          </w:tcPr>
          <w:p w14:paraId="085B5DF3" w14:textId="77777777" w:rsidR="000F6009" w:rsidRPr="00CC417D" w:rsidRDefault="000F6009" w:rsidP="000F6009">
            <w:pPr>
              <w:suppressAutoHyphens/>
              <w:rPr>
                <w:rFonts w:ascii="Franklin Gothic Book" w:hAnsi="Franklin Gothic Book" w:cstheme="minorHAnsi"/>
                <w:color w:val="000000"/>
                <w:u w:val="single"/>
              </w:rPr>
            </w:pPr>
            <w:r w:rsidRPr="00CC417D">
              <w:rPr>
                <w:rFonts w:ascii="Franklin Gothic Book" w:hAnsi="Franklin Gothic Book" w:cstheme="minorHAnsi"/>
                <w:color w:val="000000"/>
                <w:u w:val="single"/>
              </w:rPr>
              <w:t>Wynagrodzenie ryczałtowo –jednostkowe</w:t>
            </w:r>
          </w:p>
          <w:p w14:paraId="342FDD3D" w14:textId="77777777" w:rsidR="000F6009" w:rsidRPr="00CC417D" w:rsidRDefault="000F6009" w:rsidP="000F6009">
            <w:pPr>
              <w:pStyle w:val="Akapitzlist"/>
              <w:suppressAutoHyphens/>
              <w:spacing w:line="240" w:lineRule="auto"/>
              <w:rPr>
                <w:rFonts w:ascii="Franklin Gothic Book" w:hAnsi="Franklin Gothic Book" w:cstheme="minorHAnsi"/>
                <w:color w:val="000000"/>
                <w:u w:val="single"/>
              </w:rPr>
            </w:pPr>
          </w:p>
          <w:p w14:paraId="2B473C36" w14:textId="77777777" w:rsidR="000F6009" w:rsidRPr="00CC417D" w:rsidRDefault="000F6009" w:rsidP="000F6009">
            <w:pPr>
              <w:pStyle w:val="Akapitzlist"/>
              <w:suppressAutoHyphens/>
              <w:spacing w:line="240" w:lineRule="auto"/>
              <w:rPr>
                <w:rFonts w:ascii="Franklin Gothic Book" w:hAnsi="Franklin Gothic Book" w:cstheme="minorHAnsi"/>
                <w:color w:val="000000"/>
                <w:u w:val="single"/>
              </w:rPr>
            </w:pPr>
          </w:p>
          <w:p w14:paraId="66DDAF4B" w14:textId="77777777" w:rsidR="000F6009" w:rsidRPr="00CC417D" w:rsidRDefault="000F6009" w:rsidP="000F6009">
            <w:pPr>
              <w:pStyle w:val="Akapitzlist"/>
              <w:suppressAutoHyphens/>
              <w:spacing w:line="240" w:lineRule="auto"/>
              <w:rPr>
                <w:rFonts w:ascii="Franklin Gothic Book" w:hAnsi="Franklin Gothic Book" w:cstheme="minorHAnsi"/>
                <w:color w:val="000000"/>
                <w:u w:val="single"/>
              </w:rPr>
            </w:pPr>
          </w:p>
          <w:p w14:paraId="7D33CB61" w14:textId="19F78420" w:rsidR="00A56426" w:rsidRPr="00CC417D" w:rsidRDefault="000F6009" w:rsidP="003F1B81">
            <w:pPr>
              <w:pStyle w:val="Akapitzlist"/>
              <w:suppressAutoHyphens/>
              <w:spacing w:after="0" w:line="240" w:lineRule="auto"/>
              <w:ind w:left="0"/>
              <w:contextualSpacing w:val="0"/>
              <w:rPr>
                <w:rFonts w:ascii="Franklin Gothic Book" w:hAnsi="Franklin Gothic Book" w:cstheme="minorHAnsi"/>
                <w:color w:val="000000"/>
                <w:u w:val="single"/>
              </w:rPr>
            </w:pPr>
            <w:r w:rsidRPr="00CC417D">
              <w:rPr>
                <w:rFonts w:ascii="Franklin Gothic Book" w:hAnsi="Franklin Gothic Book" w:cstheme="minorHAnsi"/>
                <w:color w:val="000000"/>
                <w:u w:val="single"/>
              </w:rPr>
              <w:t>…………zł/</w:t>
            </w:r>
            <w:proofErr w:type="spellStart"/>
            <w:r w:rsidR="003F1B81">
              <w:rPr>
                <w:rFonts w:ascii="Franklin Gothic Book" w:hAnsi="Franklin Gothic Book" w:cstheme="minorHAnsi"/>
                <w:color w:val="000000"/>
                <w:u w:val="single"/>
              </w:rPr>
              <w:t>rbg</w:t>
            </w:r>
            <w:proofErr w:type="spellEnd"/>
          </w:p>
        </w:tc>
        <w:tc>
          <w:tcPr>
            <w:tcW w:w="2438" w:type="dxa"/>
            <w:vAlign w:val="center"/>
          </w:tcPr>
          <w:p w14:paraId="470E4D89" w14:textId="77777777" w:rsidR="00A56426" w:rsidRPr="00CC417D" w:rsidRDefault="00A56426" w:rsidP="00A56426">
            <w:pPr>
              <w:pStyle w:val="Akapitzlist"/>
              <w:suppressAutoHyphens/>
              <w:spacing w:after="0" w:line="240" w:lineRule="auto"/>
              <w:ind w:left="0"/>
              <w:jc w:val="center"/>
              <w:rPr>
                <w:rFonts w:ascii="Franklin Gothic Book" w:hAnsi="Franklin Gothic Book" w:cstheme="minorHAnsi"/>
                <w:color w:val="000000"/>
              </w:rPr>
            </w:pPr>
          </w:p>
        </w:tc>
      </w:tr>
      <w:tr w:rsidR="00A56426" w:rsidRPr="00CC417D" w14:paraId="18459EBE" w14:textId="77777777" w:rsidTr="00AE52FA">
        <w:tc>
          <w:tcPr>
            <w:tcW w:w="786" w:type="dxa"/>
            <w:vAlign w:val="center"/>
          </w:tcPr>
          <w:p w14:paraId="378CDB08" w14:textId="1A3CF2A9" w:rsidR="00A56426" w:rsidRPr="00CC417D" w:rsidRDefault="00A56426" w:rsidP="00A56426">
            <w:pPr>
              <w:pStyle w:val="Akapitzlist"/>
              <w:numPr>
                <w:ilvl w:val="0"/>
                <w:numId w:val="32"/>
              </w:numPr>
              <w:suppressAutoHyphens/>
              <w:spacing w:after="0" w:line="240" w:lineRule="auto"/>
              <w:ind w:left="0" w:hanging="357"/>
              <w:contextualSpacing w:val="0"/>
              <w:jc w:val="both"/>
              <w:rPr>
                <w:rFonts w:ascii="Franklin Gothic Book" w:hAnsi="Franklin Gothic Book" w:cs="Arial"/>
                <w:color w:val="000000"/>
              </w:rPr>
            </w:pPr>
            <w:r w:rsidRPr="00CC417D">
              <w:rPr>
                <w:rFonts w:ascii="Franklin Gothic Book" w:hAnsi="Franklin Gothic Book" w:cs="Arial"/>
                <w:color w:val="000000"/>
              </w:rPr>
              <w:t>1.</w:t>
            </w:r>
            <w:r w:rsidR="0012562D">
              <w:rPr>
                <w:rFonts w:ascii="Franklin Gothic Book" w:hAnsi="Franklin Gothic Book" w:cs="Arial"/>
                <w:color w:val="000000"/>
              </w:rPr>
              <w:t>3</w:t>
            </w:r>
            <w:r w:rsidRPr="00CC417D">
              <w:rPr>
                <w:rFonts w:ascii="Franklin Gothic Book" w:hAnsi="Franklin Gothic Book" w:cs="Arial"/>
                <w:color w:val="000000"/>
              </w:rPr>
              <w:t xml:space="preserve">. </w:t>
            </w:r>
          </w:p>
        </w:tc>
        <w:tc>
          <w:tcPr>
            <w:tcW w:w="4348" w:type="dxa"/>
            <w:vAlign w:val="center"/>
          </w:tcPr>
          <w:p w14:paraId="31BBA57D" w14:textId="4B0AAAA2" w:rsidR="00A56426" w:rsidRPr="00CC417D" w:rsidRDefault="000F6009" w:rsidP="00A56426">
            <w:pPr>
              <w:suppressAutoHyphens/>
              <w:jc w:val="both"/>
              <w:rPr>
                <w:rFonts w:ascii="Franklin Gothic Book" w:hAnsi="Franklin Gothic Book" w:cstheme="minorHAnsi"/>
                <w:color w:val="000000"/>
              </w:rPr>
            </w:pPr>
            <w:r w:rsidRPr="000F6009">
              <w:rPr>
                <w:rFonts w:ascii="Franklin Gothic Book" w:hAnsi="Franklin Gothic Book" w:cstheme="minorHAnsi"/>
                <w:color w:val="000000"/>
              </w:rPr>
              <w:t>Remont  instalacji  czyszczącej KO (przegląd łapacza kulek - wymiana uszczelnienia, re-</w:t>
            </w:r>
            <w:proofErr w:type="spellStart"/>
            <w:r w:rsidRPr="000F6009">
              <w:rPr>
                <w:rFonts w:ascii="Franklin Gothic Book" w:hAnsi="Franklin Gothic Book" w:cstheme="minorHAnsi"/>
                <w:color w:val="000000"/>
              </w:rPr>
              <w:t>mont</w:t>
            </w:r>
            <w:proofErr w:type="spellEnd"/>
            <w:r w:rsidRPr="000F6009">
              <w:rPr>
                <w:rFonts w:ascii="Franklin Gothic Book" w:hAnsi="Franklin Gothic Book" w:cstheme="minorHAnsi"/>
                <w:color w:val="000000"/>
              </w:rPr>
              <w:t>/wymiana armatury DN 100 - 3szt., DN 80 -</w:t>
            </w:r>
            <w:r>
              <w:rPr>
                <w:rFonts w:ascii="Franklin Gothic Book" w:hAnsi="Franklin Gothic Book" w:cstheme="minorHAnsi"/>
                <w:color w:val="000000"/>
              </w:rPr>
              <w:t xml:space="preserve"> 2szt; czyszczenie sit – kontro</w:t>
            </w:r>
            <w:r w:rsidRPr="000F6009">
              <w:rPr>
                <w:rFonts w:ascii="Franklin Gothic Book" w:hAnsi="Franklin Gothic Book" w:cstheme="minorHAnsi"/>
                <w:color w:val="000000"/>
              </w:rPr>
              <w:t>la/pomiary/wymiana tulei na czopach konstrukcji sit, wym</w:t>
            </w:r>
            <w:r w:rsidR="00860DE0">
              <w:rPr>
                <w:rFonts w:ascii="Franklin Gothic Book" w:hAnsi="Franklin Gothic Book" w:cstheme="minorHAnsi"/>
                <w:color w:val="000000"/>
              </w:rPr>
              <w:t>iana uszczelnień, naprawa uszko</w:t>
            </w:r>
            <w:r w:rsidRPr="000F6009">
              <w:rPr>
                <w:rFonts w:ascii="Franklin Gothic Book" w:hAnsi="Franklin Gothic Book" w:cstheme="minorHAnsi"/>
                <w:color w:val="000000"/>
              </w:rPr>
              <w:t>dzeń sit, ewentualna wymiana sit, remont  mechanizmów otwieran</w:t>
            </w:r>
            <w:r w:rsidR="00860DE0">
              <w:rPr>
                <w:rFonts w:ascii="Franklin Gothic Book" w:hAnsi="Franklin Gothic Book" w:cstheme="minorHAnsi"/>
                <w:color w:val="000000"/>
              </w:rPr>
              <w:t>ia i zamykania sit, malo</w:t>
            </w:r>
            <w:r w:rsidRPr="000F6009">
              <w:rPr>
                <w:rFonts w:ascii="Franklin Gothic Book" w:hAnsi="Franklin Gothic Book" w:cstheme="minorHAnsi"/>
                <w:color w:val="000000"/>
              </w:rPr>
              <w:t>wanie korpusu łapacza, smarowanie). Wymiana armatury na instalacji. Materiał dostarcza Zamawiający.</w:t>
            </w:r>
          </w:p>
        </w:tc>
        <w:tc>
          <w:tcPr>
            <w:tcW w:w="591" w:type="dxa"/>
            <w:vAlign w:val="center"/>
          </w:tcPr>
          <w:p w14:paraId="06C86F40" w14:textId="2628B243" w:rsidR="00A56426" w:rsidRPr="00CC417D" w:rsidRDefault="000F6009" w:rsidP="00A56426">
            <w:pPr>
              <w:suppressAutoHyphens/>
              <w:ind w:left="-357" w:right="-198" w:hanging="2"/>
              <w:jc w:val="center"/>
              <w:rPr>
                <w:rFonts w:ascii="Franklin Gothic Book" w:hAnsi="Franklin Gothic Book" w:cstheme="minorHAnsi"/>
                <w:color w:val="000000"/>
                <w:vertAlign w:val="superscript"/>
              </w:rPr>
            </w:pPr>
            <w:proofErr w:type="spellStart"/>
            <w:r>
              <w:rPr>
                <w:rFonts w:ascii="Franklin Gothic Book" w:hAnsi="Franklin Gothic Book" w:cstheme="minorHAnsi"/>
                <w:color w:val="000000"/>
              </w:rPr>
              <w:t>Kpl</w:t>
            </w:r>
            <w:proofErr w:type="spellEnd"/>
            <w:r>
              <w:rPr>
                <w:rFonts w:ascii="Franklin Gothic Book" w:hAnsi="Franklin Gothic Book" w:cstheme="minorHAnsi"/>
                <w:color w:val="000000"/>
              </w:rPr>
              <w:t>.</w:t>
            </w:r>
          </w:p>
        </w:tc>
        <w:tc>
          <w:tcPr>
            <w:tcW w:w="686" w:type="dxa"/>
            <w:vAlign w:val="center"/>
          </w:tcPr>
          <w:p w14:paraId="52609EA0" w14:textId="2CBC3BBB" w:rsidR="00A56426" w:rsidRPr="00CC417D" w:rsidRDefault="00A56426" w:rsidP="000F6009">
            <w:pPr>
              <w:pStyle w:val="Akapitzlist"/>
              <w:suppressAutoHyphens/>
              <w:spacing w:after="0" w:line="240" w:lineRule="auto"/>
              <w:ind w:left="0"/>
              <w:rPr>
                <w:rFonts w:ascii="Franklin Gothic Book" w:hAnsi="Franklin Gothic Book" w:cstheme="minorHAnsi"/>
                <w:color w:val="000000"/>
              </w:rPr>
            </w:pPr>
            <w:r w:rsidRPr="00CC417D">
              <w:rPr>
                <w:rFonts w:ascii="Franklin Gothic Book" w:hAnsi="Franklin Gothic Book" w:cstheme="minorHAnsi"/>
                <w:color w:val="000000"/>
              </w:rPr>
              <w:t>2</w:t>
            </w:r>
          </w:p>
        </w:tc>
        <w:tc>
          <w:tcPr>
            <w:tcW w:w="1500" w:type="dxa"/>
          </w:tcPr>
          <w:p w14:paraId="67D9B513" w14:textId="03EA5A26" w:rsidR="00A56426" w:rsidRPr="00CC417D" w:rsidRDefault="000F6009" w:rsidP="00A56426">
            <w:pPr>
              <w:pStyle w:val="Akapitzlist"/>
              <w:suppressAutoHyphens/>
              <w:spacing w:after="0" w:line="240" w:lineRule="auto"/>
              <w:ind w:left="0"/>
              <w:contextualSpacing w:val="0"/>
              <w:rPr>
                <w:rFonts w:ascii="Franklin Gothic Book" w:hAnsi="Franklin Gothic Book" w:cstheme="minorHAnsi"/>
                <w:color w:val="000000"/>
                <w:u w:val="single"/>
                <w:vertAlign w:val="superscript"/>
              </w:rPr>
            </w:pPr>
            <w:r w:rsidRPr="00CC417D">
              <w:rPr>
                <w:rFonts w:ascii="Franklin Gothic Book" w:hAnsi="Franklin Gothic Book" w:cstheme="minorHAnsi"/>
                <w:color w:val="000000"/>
                <w:u w:val="single"/>
              </w:rPr>
              <w:t>Ryczałt</w:t>
            </w:r>
          </w:p>
        </w:tc>
        <w:tc>
          <w:tcPr>
            <w:tcW w:w="2438" w:type="dxa"/>
            <w:vAlign w:val="center"/>
          </w:tcPr>
          <w:p w14:paraId="26049144" w14:textId="77777777" w:rsidR="00A56426" w:rsidRPr="00CC417D" w:rsidRDefault="00A56426" w:rsidP="00A56426">
            <w:pPr>
              <w:pStyle w:val="Akapitzlist"/>
              <w:suppressAutoHyphens/>
              <w:spacing w:after="0" w:line="240" w:lineRule="auto"/>
              <w:ind w:left="0"/>
              <w:jc w:val="center"/>
              <w:rPr>
                <w:rFonts w:ascii="Franklin Gothic Book" w:hAnsi="Franklin Gothic Book" w:cstheme="minorHAnsi"/>
                <w:color w:val="000000"/>
              </w:rPr>
            </w:pPr>
          </w:p>
        </w:tc>
      </w:tr>
      <w:tr w:rsidR="00A56426" w:rsidRPr="00CC417D" w14:paraId="12909BB8" w14:textId="77777777" w:rsidTr="00AE52FA">
        <w:trPr>
          <w:trHeight w:val="2640"/>
        </w:trPr>
        <w:tc>
          <w:tcPr>
            <w:tcW w:w="786" w:type="dxa"/>
            <w:vAlign w:val="center"/>
          </w:tcPr>
          <w:p w14:paraId="41E7ABFA" w14:textId="2F360900" w:rsidR="00A56426" w:rsidRPr="00CC417D" w:rsidRDefault="00A56426" w:rsidP="00A56426">
            <w:pPr>
              <w:pStyle w:val="Akapitzlist"/>
              <w:numPr>
                <w:ilvl w:val="0"/>
                <w:numId w:val="32"/>
              </w:numPr>
              <w:suppressAutoHyphens/>
              <w:spacing w:after="0" w:line="240" w:lineRule="auto"/>
              <w:ind w:left="0" w:hanging="357"/>
              <w:contextualSpacing w:val="0"/>
              <w:jc w:val="both"/>
              <w:rPr>
                <w:rFonts w:ascii="Franklin Gothic Book" w:hAnsi="Franklin Gothic Book" w:cs="Arial"/>
                <w:color w:val="000000"/>
              </w:rPr>
            </w:pPr>
            <w:r w:rsidRPr="00CC417D">
              <w:rPr>
                <w:rFonts w:ascii="Franklin Gothic Book" w:hAnsi="Franklin Gothic Book" w:cs="Arial"/>
                <w:color w:val="000000"/>
              </w:rPr>
              <w:lastRenderedPageBreak/>
              <w:t>1.</w:t>
            </w:r>
            <w:r w:rsidR="0012562D">
              <w:rPr>
                <w:rFonts w:ascii="Franklin Gothic Book" w:hAnsi="Franklin Gothic Book" w:cs="Arial"/>
                <w:color w:val="000000"/>
              </w:rPr>
              <w:t>4</w:t>
            </w:r>
            <w:r w:rsidRPr="00CC417D">
              <w:rPr>
                <w:rFonts w:ascii="Franklin Gothic Book" w:hAnsi="Franklin Gothic Book" w:cs="Arial"/>
                <w:color w:val="000000"/>
              </w:rPr>
              <w:t xml:space="preserve">. </w:t>
            </w:r>
          </w:p>
        </w:tc>
        <w:tc>
          <w:tcPr>
            <w:tcW w:w="4348" w:type="dxa"/>
            <w:shd w:val="clear" w:color="auto" w:fill="auto"/>
            <w:vAlign w:val="center"/>
          </w:tcPr>
          <w:p w14:paraId="6FBD5E33" w14:textId="3FA7FEE4" w:rsidR="00A56426" w:rsidRPr="0003429C" w:rsidRDefault="0003429C" w:rsidP="00A56426">
            <w:pPr>
              <w:suppressAutoHyphens/>
              <w:jc w:val="both"/>
              <w:rPr>
                <w:rFonts w:ascii="Franklin Gothic Book" w:hAnsi="Franklin Gothic Book" w:cstheme="minorHAnsi"/>
                <w:color w:val="000000"/>
              </w:rPr>
            </w:pPr>
            <w:r w:rsidRPr="00AF7F57">
              <w:rPr>
                <w:rFonts w:ascii="Franklin Gothic Book" w:hAnsi="Franklin Gothic Book" w:cstheme="minorHAnsi"/>
                <w:color w:val="000000"/>
              </w:rPr>
              <w:t>Remont przepustnic DN 1600 do KO-</w:t>
            </w:r>
            <w:r>
              <w:rPr>
                <w:rFonts w:ascii="Franklin Gothic Book" w:hAnsi="Franklin Gothic Book" w:cstheme="minorHAnsi"/>
                <w:color w:val="000000"/>
              </w:rPr>
              <w:t>1</w:t>
            </w:r>
            <w:r w:rsidRPr="00AF7F57">
              <w:rPr>
                <w:rFonts w:ascii="Franklin Gothic Book" w:hAnsi="Franklin Gothic Book" w:cstheme="minorHAnsi"/>
                <w:color w:val="000000"/>
              </w:rPr>
              <w:t xml:space="preserve">,2 </w:t>
            </w:r>
            <w:r w:rsidRPr="00D13DB8">
              <w:rPr>
                <w:rFonts w:ascii="Franklin Gothic Book" w:hAnsi="Franklin Gothic Book"/>
              </w:rPr>
              <w:t>(2 szt.)</w:t>
            </w:r>
            <w:r w:rsidRPr="00921677">
              <w:rPr>
                <w:rFonts w:ascii="Franklin Gothic Book" w:hAnsi="Franklin Gothic Book" w:cstheme="minorHAnsi"/>
                <w:color w:val="000000"/>
              </w:rPr>
              <w:t xml:space="preserve">: </w:t>
            </w:r>
            <w:r w:rsidRPr="00AF7F57">
              <w:rPr>
                <w:rFonts w:ascii="Franklin Gothic Book" w:hAnsi="Franklin Gothic Book" w:cstheme="minorHAnsi"/>
                <w:color w:val="000000"/>
              </w:rPr>
              <w:t xml:space="preserve">(otwarcie i zamknięcie włazów remontowych, de-montaż pierścieni dociskowych i wymiana uszczelnień. Napawanie i wyprowadzenie po-wierzchni korpusu w miejscach wytarcia/ubytku materiału. Demontaż tulei. Kontrola luzów na czopach/ewentualna wymiana czopów. Wymiana uszczelnień. Remont przekładni wraz z wymianą łożysk i uszczelniaczy. Remont/wymiana podpór przepustnic, wykonanie zabezpieczenia antykorozyjnego powierzchni zewnętrznych przepustnic. Materiał w postaci uszczelnienia przepustnicy, uszczelnień </w:t>
            </w:r>
            <w:r w:rsidRPr="00D13DB8">
              <w:rPr>
                <w:rFonts w:ascii="Franklin Gothic Book" w:hAnsi="Franklin Gothic Book" w:cstheme="minorHAnsi"/>
                <w:color w:val="000000"/>
              </w:rPr>
              <w:t>wał/tuleja oraz tulei i wałów</w:t>
            </w:r>
            <w:r w:rsidRPr="00AF7F57">
              <w:rPr>
                <w:rFonts w:ascii="Franklin Gothic Book" w:hAnsi="Franklin Gothic Book" w:cstheme="minorHAnsi"/>
                <w:color w:val="000000"/>
              </w:rPr>
              <w:t xml:space="preserve"> dostarcza Zamawiający z wyłączeniem łożysk oraz uszczelniaczy do przekładni przepustnic.</w:t>
            </w:r>
          </w:p>
        </w:tc>
        <w:tc>
          <w:tcPr>
            <w:tcW w:w="591" w:type="dxa"/>
            <w:vAlign w:val="center"/>
          </w:tcPr>
          <w:p w14:paraId="4ED3B633" w14:textId="6C7E6F62" w:rsidR="00A56426" w:rsidRPr="00CC417D" w:rsidRDefault="003F1B81" w:rsidP="00A56426">
            <w:pPr>
              <w:suppressAutoHyphens/>
              <w:ind w:left="-357" w:right="-198" w:hanging="2"/>
              <w:jc w:val="center"/>
              <w:rPr>
                <w:rFonts w:ascii="Franklin Gothic Book" w:hAnsi="Franklin Gothic Book" w:cstheme="minorHAnsi"/>
                <w:color w:val="000000"/>
              </w:rPr>
            </w:pPr>
            <w:r>
              <w:rPr>
                <w:rFonts w:ascii="Franklin Gothic Book" w:hAnsi="Franklin Gothic Book" w:cstheme="minorHAnsi"/>
                <w:color w:val="000000"/>
              </w:rPr>
              <w:t>Szt.</w:t>
            </w:r>
          </w:p>
        </w:tc>
        <w:tc>
          <w:tcPr>
            <w:tcW w:w="686" w:type="dxa"/>
            <w:vAlign w:val="center"/>
          </w:tcPr>
          <w:p w14:paraId="2B019D1E" w14:textId="184ED509" w:rsidR="00A56426" w:rsidRPr="00CC417D" w:rsidRDefault="003F1B81" w:rsidP="00A56426">
            <w:pPr>
              <w:pStyle w:val="Akapitzlist"/>
              <w:suppressAutoHyphens/>
              <w:spacing w:after="0" w:line="240" w:lineRule="auto"/>
              <w:ind w:left="0"/>
              <w:rPr>
                <w:rFonts w:ascii="Franklin Gothic Book" w:hAnsi="Franklin Gothic Book" w:cstheme="minorHAnsi"/>
                <w:color w:val="000000"/>
              </w:rPr>
            </w:pPr>
            <w:r>
              <w:rPr>
                <w:rFonts w:ascii="Franklin Gothic Book" w:hAnsi="Franklin Gothic Book" w:cstheme="minorHAnsi"/>
                <w:color w:val="000000"/>
              </w:rPr>
              <w:t>2</w:t>
            </w:r>
          </w:p>
        </w:tc>
        <w:tc>
          <w:tcPr>
            <w:tcW w:w="1500" w:type="dxa"/>
          </w:tcPr>
          <w:p w14:paraId="44D7C6FC" w14:textId="0DA9C16D" w:rsidR="00A56426" w:rsidRPr="00CC417D" w:rsidRDefault="003F1B81" w:rsidP="00A56426">
            <w:pPr>
              <w:suppressAutoHyphens/>
              <w:rPr>
                <w:rFonts w:ascii="Franklin Gothic Book" w:hAnsi="Franklin Gothic Book" w:cstheme="minorHAnsi"/>
                <w:color w:val="000000"/>
                <w:u w:val="single"/>
              </w:rPr>
            </w:pPr>
            <w:r w:rsidRPr="00CC417D">
              <w:rPr>
                <w:rFonts w:ascii="Franklin Gothic Book" w:hAnsi="Franklin Gothic Book" w:cstheme="minorHAnsi"/>
                <w:color w:val="000000"/>
                <w:u w:val="single"/>
              </w:rPr>
              <w:t>Ryczałt</w:t>
            </w:r>
          </w:p>
        </w:tc>
        <w:tc>
          <w:tcPr>
            <w:tcW w:w="2438" w:type="dxa"/>
            <w:vAlign w:val="center"/>
          </w:tcPr>
          <w:p w14:paraId="24F97F2D" w14:textId="77777777" w:rsidR="00A56426" w:rsidRPr="00CC417D" w:rsidRDefault="00A56426" w:rsidP="00A56426">
            <w:pPr>
              <w:pStyle w:val="Akapitzlist"/>
              <w:suppressAutoHyphens/>
              <w:spacing w:after="0" w:line="240" w:lineRule="auto"/>
              <w:ind w:left="0"/>
              <w:jc w:val="center"/>
              <w:rPr>
                <w:rFonts w:ascii="Franklin Gothic Book" w:hAnsi="Franklin Gothic Book" w:cstheme="minorHAnsi"/>
                <w:color w:val="000000"/>
              </w:rPr>
            </w:pPr>
          </w:p>
        </w:tc>
      </w:tr>
      <w:tr w:rsidR="00A56426" w:rsidRPr="00CC417D" w14:paraId="2BDBA4B7" w14:textId="77777777" w:rsidTr="00AE52FA">
        <w:tc>
          <w:tcPr>
            <w:tcW w:w="786" w:type="dxa"/>
            <w:vAlign w:val="center"/>
          </w:tcPr>
          <w:p w14:paraId="50B2A86D" w14:textId="4704030A" w:rsidR="00A56426" w:rsidRPr="00CC417D" w:rsidRDefault="00A56426" w:rsidP="00A56426">
            <w:pPr>
              <w:pStyle w:val="Akapitzlist"/>
              <w:numPr>
                <w:ilvl w:val="0"/>
                <w:numId w:val="32"/>
              </w:numPr>
              <w:suppressAutoHyphens/>
              <w:spacing w:after="0" w:line="240" w:lineRule="auto"/>
              <w:ind w:left="0" w:hanging="357"/>
              <w:contextualSpacing w:val="0"/>
              <w:jc w:val="both"/>
              <w:rPr>
                <w:rFonts w:ascii="Franklin Gothic Book" w:hAnsi="Franklin Gothic Book" w:cs="Arial"/>
                <w:color w:val="000000"/>
              </w:rPr>
            </w:pPr>
            <w:r w:rsidRPr="00CC417D">
              <w:rPr>
                <w:rFonts w:ascii="Franklin Gothic Book" w:hAnsi="Franklin Gothic Book" w:cs="Arial"/>
                <w:color w:val="000000"/>
              </w:rPr>
              <w:t>1.</w:t>
            </w:r>
            <w:r w:rsidR="0012562D">
              <w:rPr>
                <w:rFonts w:ascii="Franklin Gothic Book" w:hAnsi="Franklin Gothic Book" w:cs="Arial"/>
                <w:color w:val="000000"/>
              </w:rPr>
              <w:t>5</w:t>
            </w:r>
            <w:r w:rsidRPr="00CC417D">
              <w:rPr>
                <w:rFonts w:ascii="Franklin Gothic Book" w:hAnsi="Franklin Gothic Book" w:cs="Arial"/>
                <w:color w:val="000000"/>
              </w:rPr>
              <w:t>.</w:t>
            </w:r>
          </w:p>
        </w:tc>
        <w:tc>
          <w:tcPr>
            <w:tcW w:w="4348" w:type="dxa"/>
            <w:vAlign w:val="center"/>
          </w:tcPr>
          <w:p w14:paraId="70F43B7B" w14:textId="29184A60" w:rsidR="00A56426" w:rsidRPr="003F1B81" w:rsidRDefault="003F1B81" w:rsidP="003F1B81">
            <w:pPr>
              <w:suppressAutoHyphens/>
              <w:spacing w:line="300" w:lineRule="atLeast"/>
              <w:jc w:val="both"/>
              <w:rPr>
                <w:rFonts w:ascii="Franklin Gothic Book" w:hAnsi="Franklin Gothic Book" w:cs="Arial"/>
                <w:color w:val="000000"/>
              </w:rPr>
            </w:pPr>
            <w:r w:rsidRPr="003F1B81">
              <w:rPr>
                <w:rFonts w:ascii="Franklin Gothic Book" w:hAnsi="Franklin Gothic Book" w:cs="Arial"/>
                <w:color w:val="000000"/>
              </w:rPr>
              <w:t>Kolektor zrzutowy od rurociągów zrzutowych z kondensatorów KO1,2  do studni lewarowej</w:t>
            </w:r>
            <w:r w:rsidR="00637F07">
              <w:rPr>
                <w:rFonts w:ascii="Franklin Gothic Book" w:hAnsi="Franklin Gothic Book" w:cs="Arial"/>
                <w:color w:val="000000"/>
              </w:rPr>
              <w:t xml:space="preserve"> lub kolektor tłoczny od przepustnicy 2x23 do KO1,2 </w:t>
            </w:r>
            <w:r w:rsidRPr="003F1B81">
              <w:rPr>
                <w:rFonts w:ascii="Franklin Gothic Book" w:hAnsi="Franklin Gothic Book" w:cs="Arial"/>
                <w:color w:val="000000"/>
              </w:rPr>
              <w:t xml:space="preserve"> -                                                                      czyszczenie wysokociśnieniowe powłoki wewnątrz rurociągu wody chłodzącej  w zakresie od 200 do 500 bar (kolektor zrzutowy) wraz z </w:t>
            </w:r>
            <w:r w:rsidR="00637F07" w:rsidRPr="003F1B81">
              <w:rPr>
                <w:rFonts w:ascii="Franklin Gothic Book" w:hAnsi="Franklin Gothic Book" w:cs="Arial"/>
                <w:color w:val="000000"/>
              </w:rPr>
              <w:t>odwodnieniem</w:t>
            </w:r>
            <w:r w:rsidRPr="003F1B81">
              <w:rPr>
                <w:rFonts w:ascii="Franklin Gothic Book" w:hAnsi="Franklin Gothic Book" w:cs="Arial"/>
                <w:color w:val="000000"/>
              </w:rPr>
              <w:t xml:space="preserve">  rurociągów  połączonych z kolektorem DN 2000 do pierwszych odcięć. Usunięcie zaniecz</w:t>
            </w:r>
            <w:r>
              <w:rPr>
                <w:rFonts w:ascii="Franklin Gothic Book" w:hAnsi="Franklin Gothic Book" w:cs="Arial"/>
                <w:color w:val="000000"/>
              </w:rPr>
              <w:t>yszczeń. Pomiar grubości w miej</w:t>
            </w:r>
            <w:r w:rsidRPr="003F1B81">
              <w:rPr>
                <w:rFonts w:ascii="Franklin Gothic Book" w:hAnsi="Franklin Gothic Book" w:cs="Arial"/>
                <w:color w:val="000000"/>
              </w:rPr>
              <w:t xml:space="preserve">scach uszkodzonej powłoki. Prace do wykonania w pierwszej kolejności. </w:t>
            </w:r>
            <w:r w:rsidR="00637F07">
              <w:rPr>
                <w:rFonts w:ascii="Franklin Gothic Book" w:hAnsi="Franklin Gothic Book" w:cs="Arial"/>
                <w:color w:val="000000"/>
              </w:rPr>
              <w:t xml:space="preserve">Zamawiający wskaże właściwy kolektor do czyszczenia po wykonaniu kontroli stanu zanieczyszczenia. </w:t>
            </w:r>
            <w:r w:rsidRPr="003F1B81">
              <w:rPr>
                <w:rFonts w:ascii="Franklin Gothic Book" w:hAnsi="Franklin Gothic Book" w:cs="Arial"/>
                <w:color w:val="000000"/>
              </w:rPr>
              <w:t xml:space="preserve">Ilość punktów po-miarowych max </w:t>
            </w:r>
            <w:r w:rsidR="00EE2F83">
              <w:rPr>
                <w:rFonts w:ascii="Franklin Gothic Book" w:hAnsi="Franklin Gothic Book" w:cs="Arial"/>
                <w:color w:val="000000"/>
              </w:rPr>
              <w:t>50</w:t>
            </w:r>
            <w:r w:rsidRPr="003F1B81">
              <w:rPr>
                <w:rFonts w:ascii="Franklin Gothic Book" w:hAnsi="Franklin Gothic Book" w:cs="Arial"/>
                <w:color w:val="000000"/>
              </w:rPr>
              <w:t>.</w:t>
            </w:r>
          </w:p>
        </w:tc>
        <w:tc>
          <w:tcPr>
            <w:tcW w:w="591" w:type="dxa"/>
            <w:vAlign w:val="center"/>
          </w:tcPr>
          <w:p w14:paraId="649ACE60" w14:textId="5DA8F481" w:rsidR="00A56426" w:rsidRPr="00CC417D" w:rsidRDefault="003F1B81" w:rsidP="00A56426">
            <w:pPr>
              <w:suppressAutoHyphens/>
              <w:ind w:left="-357" w:right="-198" w:hanging="2"/>
              <w:jc w:val="center"/>
              <w:rPr>
                <w:rFonts w:ascii="Franklin Gothic Book" w:hAnsi="Franklin Gothic Book" w:cstheme="minorHAnsi"/>
                <w:color w:val="000000"/>
              </w:rPr>
            </w:pPr>
            <w:proofErr w:type="spellStart"/>
            <w:r>
              <w:rPr>
                <w:rFonts w:ascii="Franklin Gothic Book" w:hAnsi="Franklin Gothic Book" w:cstheme="minorHAnsi"/>
                <w:color w:val="000000"/>
              </w:rPr>
              <w:t>Kpl</w:t>
            </w:r>
            <w:proofErr w:type="spellEnd"/>
            <w:r>
              <w:rPr>
                <w:rFonts w:ascii="Franklin Gothic Book" w:hAnsi="Franklin Gothic Book" w:cstheme="minorHAnsi"/>
                <w:color w:val="000000"/>
              </w:rPr>
              <w:t>.</w:t>
            </w:r>
          </w:p>
        </w:tc>
        <w:tc>
          <w:tcPr>
            <w:tcW w:w="686" w:type="dxa"/>
            <w:vAlign w:val="center"/>
          </w:tcPr>
          <w:p w14:paraId="21EC19E9" w14:textId="389E3000" w:rsidR="00A56426" w:rsidRPr="00CC417D" w:rsidRDefault="003F1B81" w:rsidP="00A56426">
            <w:pPr>
              <w:pStyle w:val="Akapitzlist"/>
              <w:suppressAutoHyphens/>
              <w:spacing w:after="0" w:line="240" w:lineRule="auto"/>
              <w:ind w:left="0"/>
              <w:rPr>
                <w:rFonts w:ascii="Franklin Gothic Book" w:hAnsi="Franklin Gothic Book" w:cstheme="minorHAnsi"/>
                <w:color w:val="000000"/>
              </w:rPr>
            </w:pPr>
            <w:r>
              <w:rPr>
                <w:rFonts w:ascii="Franklin Gothic Book" w:hAnsi="Franklin Gothic Book" w:cstheme="minorHAnsi"/>
                <w:color w:val="000000"/>
              </w:rPr>
              <w:t>1</w:t>
            </w:r>
          </w:p>
        </w:tc>
        <w:tc>
          <w:tcPr>
            <w:tcW w:w="1500" w:type="dxa"/>
          </w:tcPr>
          <w:p w14:paraId="79AABBBC" w14:textId="30EF21CD" w:rsidR="00A56426" w:rsidRPr="00CC417D" w:rsidRDefault="003F1B81" w:rsidP="00A56426">
            <w:pPr>
              <w:suppressAutoHyphens/>
              <w:rPr>
                <w:rFonts w:ascii="Franklin Gothic Book" w:hAnsi="Franklin Gothic Book" w:cstheme="minorHAnsi"/>
                <w:color w:val="000000"/>
                <w:u w:val="single"/>
              </w:rPr>
            </w:pPr>
            <w:r w:rsidRPr="00CC417D">
              <w:rPr>
                <w:rFonts w:ascii="Franklin Gothic Book" w:hAnsi="Franklin Gothic Book" w:cstheme="minorHAnsi"/>
                <w:color w:val="000000"/>
                <w:u w:val="single"/>
              </w:rPr>
              <w:t>Ryczałt</w:t>
            </w:r>
          </w:p>
        </w:tc>
        <w:tc>
          <w:tcPr>
            <w:tcW w:w="2438" w:type="dxa"/>
            <w:vAlign w:val="center"/>
          </w:tcPr>
          <w:p w14:paraId="25F10F10" w14:textId="77777777" w:rsidR="00A56426" w:rsidRPr="00CC417D" w:rsidRDefault="00A56426" w:rsidP="00A56426">
            <w:pPr>
              <w:pStyle w:val="Akapitzlist"/>
              <w:suppressAutoHyphens/>
              <w:spacing w:after="0" w:line="240" w:lineRule="auto"/>
              <w:ind w:left="0"/>
              <w:jc w:val="center"/>
              <w:rPr>
                <w:rFonts w:ascii="Franklin Gothic Book" w:hAnsi="Franklin Gothic Book" w:cstheme="minorHAnsi"/>
                <w:color w:val="000000"/>
              </w:rPr>
            </w:pPr>
          </w:p>
        </w:tc>
      </w:tr>
      <w:tr w:rsidR="003F1B81" w:rsidRPr="00CC417D" w14:paraId="2AB0CF00" w14:textId="77777777" w:rsidTr="00AE52FA">
        <w:tc>
          <w:tcPr>
            <w:tcW w:w="786" w:type="dxa"/>
            <w:vAlign w:val="center"/>
          </w:tcPr>
          <w:p w14:paraId="042D47F4" w14:textId="7FF57FC1" w:rsidR="003F1B81" w:rsidRPr="00CC417D" w:rsidRDefault="003F1B81" w:rsidP="003F1B81">
            <w:pPr>
              <w:pStyle w:val="Akapitzlist"/>
              <w:numPr>
                <w:ilvl w:val="0"/>
                <w:numId w:val="32"/>
              </w:numPr>
              <w:suppressAutoHyphens/>
              <w:spacing w:after="0" w:line="240" w:lineRule="auto"/>
              <w:ind w:left="0" w:hanging="357"/>
              <w:contextualSpacing w:val="0"/>
              <w:jc w:val="both"/>
              <w:rPr>
                <w:rFonts w:ascii="Franklin Gothic Book" w:hAnsi="Franklin Gothic Book" w:cs="Arial"/>
                <w:color w:val="000000"/>
              </w:rPr>
            </w:pPr>
            <w:r>
              <w:rPr>
                <w:rFonts w:ascii="Franklin Gothic Book" w:hAnsi="Franklin Gothic Book" w:cs="Arial"/>
                <w:color w:val="000000"/>
              </w:rPr>
              <w:t>1.</w:t>
            </w:r>
            <w:r w:rsidR="0012562D">
              <w:rPr>
                <w:rFonts w:ascii="Franklin Gothic Book" w:hAnsi="Franklin Gothic Book" w:cs="Arial"/>
                <w:color w:val="000000"/>
              </w:rPr>
              <w:t>6</w:t>
            </w:r>
            <w:r>
              <w:rPr>
                <w:rFonts w:ascii="Franklin Gothic Book" w:hAnsi="Franklin Gothic Book" w:cs="Arial"/>
                <w:color w:val="000000"/>
              </w:rPr>
              <w:t>.</w:t>
            </w:r>
          </w:p>
        </w:tc>
        <w:tc>
          <w:tcPr>
            <w:tcW w:w="4348" w:type="dxa"/>
            <w:vAlign w:val="center"/>
          </w:tcPr>
          <w:p w14:paraId="7D92BC6A" w14:textId="77777777" w:rsidR="003F1B81" w:rsidRPr="003F1B81" w:rsidRDefault="003F1B81" w:rsidP="003F1B81">
            <w:pPr>
              <w:suppressAutoHyphens/>
              <w:spacing w:line="300" w:lineRule="atLeast"/>
              <w:jc w:val="both"/>
              <w:rPr>
                <w:rFonts w:ascii="Franklin Gothic Book" w:hAnsi="Franklin Gothic Book" w:cs="Arial"/>
                <w:color w:val="000000"/>
              </w:rPr>
            </w:pPr>
            <w:r w:rsidRPr="003F1B81">
              <w:rPr>
                <w:rFonts w:ascii="Franklin Gothic Book" w:hAnsi="Franklin Gothic Book" w:cs="Arial"/>
                <w:color w:val="000000"/>
              </w:rPr>
              <w:t>Zabezpieczenie antykorozyjne miejsc uszkodzonej powłoki</w:t>
            </w:r>
            <w:r>
              <w:rPr>
                <w:rFonts w:ascii="Franklin Gothic Book" w:hAnsi="Franklin Gothic Book" w:cs="Arial"/>
                <w:color w:val="000000"/>
              </w:rPr>
              <w:t xml:space="preserve"> należy wykonać według technolo</w:t>
            </w:r>
            <w:r w:rsidRPr="003F1B81">
              <w:rPr>
                <w:rFonts w:ascii="Franklin Gothic Book" w:hAnsi="Franklin Gothic Book" w:cs="Arial"/>
                <w:color w:val="000000"/>
              </w:rPr>
              <w:t>gii:</w:t>
            </w:r>
          </w:p>
          <w:p w14:paraId="015325A6" w14:textId="77777777" w:rsidR="003F1B81" w:rsidRPr="003F1B81" w:rsidRDefault="003F1B81" w:rsidP="003F1B81">
            <w:pPr>
              <w:suppressAutoHyphens/>
              <w:spacing w:line="300" w:lineRule="atLeast"/>
              <w:jc w:val="both"/>
              <w:rPr>
                <w:rFonts w:ascii="Franklin Gothic Book" w:hAnsi="Franklin Gothic Book" w:cs="Arial"/>
                <w:color w:val="000000"/>
              </w:rPr>
            </w:pPr>
            <w:r w:rsidRPr="003F1B81">
              <w:rPr>
                <w:rFonts w:ascii="Franklin Gothic Book" w:hAnsi="Franklin Gothic Book" w:cs="Arial"/>
                <w:color w:val="000000"/>
              </w:rPr>
              <w:t>- Czyszczenie strumieniowo ścierne do stopnia P3 wg PN-ISO 8501-3 zgodnie z zaleceniami producenta powłoki malarskiej.;</w:t>
            </w:r>
          </w:p>
          <w:p w14:paraId="6DD7FD96" w14:textId="77777777" w:rsidR="003F1B81" w:rsidRPr="003F1B81" w:rsidRDefault="003F1B81" w:rsidP="003F1B81">
            <w:pPr>
              <w:suppressAutoHyphens/>
              <w:spacing w:line="300" w:lineRule="atLeast"/>
              <w:jc w:val="both"/>
              <w:rPr>
                <w:rFonts w:ascii="Franklin Gothic Book" w:hAnsi="Franklin Gothic Book" w:cs="Arial"/>
                <w:color w:val="000000"/>
              </w:rPr>
            </w:pPr>
            <w:r w:rsidRPr="003F1B81">
              <w:rPr>
                <w:rFonts w:ascii="Franklin Gothic Book" w:hAnsi="Franklin Gothic Book" w:cs="Arial"/>
                <w:color w:val="000000"/>
              </w:rPr>
              <w:t>- Farba podkładowa wg zaleceń producenta farby nawierzchniowej;</w:t>
            </w:r>
          </w:p>
          <w:p w14:paraId="582DFE08" w14:textId="12284ABF" w:rsidR="003F1B81" w:rsidRPr="003F1B81" w:rsidRDefault="003F1B81" w:rsidP="003F1B81">
            <w:pPr>
              <w:suppressAutoHyphens/>
              <w:spacing w:line="300" w:lineRule="atLeast"/>
              <w:jc w:val="both"/>
              <w:rPr>
                <w:rFonts w:ascii="Franklin Gothic Book" w:hAnsi="Franklin Gothic Book" w:cs="Arial"/>
                <w:color w:val="000000"/>
              </w:rPr>
            </w:pPr>
            <w:r w:rsidRPr="003F1B81">
              <w:rPr>
                <w:rFonts w:ascii="Franklin Gothic Book" w:hAnsi="Franklin Gothic Book" w:cs="Arial"/>
                <w:color w:val="000000"/>
              </w:rPr>
              <w:t>- Farba epoksydowa INERTA 270 (dawniej EPITAN 70) kolor 860 – grubość powłoki w ruro-ciągu tłocznym min 550 µm; Materiały po stronie Wykonawcy</w:t>
            </w:r>
          </w:p>
        </w:tc>
        <w:tc>
          <w:tcPr>
            <w:tcW w:w="591" w:type="dxa"/>
            <w:vAlign w:val="center"/>
          </w:tcPr>
          <w:p w14:paraId="7777610E" w14:textId="64557CB6" w:rsidR="003F1B81" w:rsidRPr="003F1B81" w:rsidRDefault="003F1B81" w:rsidP="003F1B81">
            <w:pPr>
              <w:suppressAutoHyphens/>
              <w:ind w:left="-357" w:right="-198" w:hanging="2"/>
              <w:jc w:val="center"/>
              <w:rPr>
                <w:rFonts w:ascii="Franklin Gothic Book" w:hAnsi="Franklin Gothic Book" w:cstheme="minorHAnsi"/>
                <w:color w:val="000000"/>
                <w:vertAlign w:val="superscript"/>
              </w:rPr>
            </w:pPr>
            <w:r>
              <w:rPr>
                <w:rFonts w:ascii="Franklin Gothic Book" w:hAnsi="Franklin Gothic Book" w:cstheme="minorHAnsi"/>
                <w:color w:val="000000"/>
              </w:rPr>
              <w:t>m</w:t>
            </w:r>
            <w:r>
              <w:rPr>
                <w:rFonts w:ascii="Franklin Gothic Book" w:hAnsi="Franklin Gothic Book" w:cstheme="minorHAnsi"/>
                <w:color w:val="000000"/>
                <w:vertAlign w:val="superscript"/>
              </w:rPr>
              <w:t>2</w:t>
            </w:r>
          </w:p>
        </w:tc>
        <w:tc>
          <w:tcPr>
            <w:tcW w:w="686" w:type="dxa"/>
            <w:vAlign w:val="center"/>
          </w:tcPr>
          <w:p w14:paraId="39D3425C" w14:textId="2A1B4E32" w:rsidR="003F1B81" w:rsidRDefault="00E774E8" w:rsidP="003F1B81">
            <w:pPr>
              <w:pStyle w:val="Akapitzlist"/>
              <w:suppressAutoHyphens/>
              <w:spacing w:after="0" w:line="240" w:lineRule="auto"/>
              <w:ind w:left="0"/>
              <w:rPr>
                <w:rFonts w:ascii="Franklin Gothic Book" w:hAnsi="Franklin Gothic Book" w:cstheme="minorHAnsi"/>
                <w:color w:val="000000"/>
              </w:rPr>
            </w:pPr>
            <w:r>
              <w:rPr>
                <w:rFonts w:ascii="Franklin Gothic Book" w:hAnsi="Franklin Gothic Book" w:cstheme="minorHAnsi"/>
                <w:color w:val="000000"/>
              </w:rPr>
              <w:t>80</w:t>
            </w:r>
          </w:p>
        </w:tc>
        <w:tc>
          <w:tcPr>
            <w:tcW w:w="1500" w:type="dxa"/>
          </w:tcPr>
          <w:p w14:paraId="52BE4F55" w14:textId="77777777" w:rsidR="003F1B81" w:rsidRPr="00CC417D" w:rsidRDefault="003F1B81" w:rsidP="003F1B81">
            <w:pPr>
              <w:suppressAutoHyphens/>
              <w:rPr>
                <w:rFonts w:ascii="Franklin Gothic Book" w:hAnsi="Franklin Gothic Book" w:cstheme="minorHAnsi"/>
                <w:color w:val="000000"/>
                <w:u w:val="single"/>
              </w:rPr>
            </w:pPr>
            <w:r w:rsidRPr="00CC417D">
              <w:rPr>
                <w:rFonts w:ascii="Franklin Gothic Book" w:hAnsi="Franklin Gothic Book" w:cstheme="minorHAnsi"/>
                <w:color w:val="000000"/>
                <w:u w:val="single"/>
              </w:rPr>
              <w:t>Wynagrodzenie ryczałtowo –jednostkowe</w:t>
            </w:r>
          </w:p>
          <w:p w14:paraId="69F6528F" w14:textId="77777777" w:rsidR="003F1B81" w:rsidRPr="00CC417D" w:rsidRDefault="003F1B81" w:rsidP="003F1B81">
            <w:pPr>
              <w:pStyle w:val="Akapitzlist"/>
              <w:suppressAutoHyphens/>
              <w:spacing w:line="240" w:lineRule="auto"/>
              <w:rPr>
                <w:rFonts w:ascii="Franklin Gothic Book" w:hAnsi="Franklin Gothic Book" w:cstheme="minorHAnsi"/>
                <w:color w:val="000000"/>
                <w:u w:val="single"/>
              </w:rPr>
            </w:pPr>
          </w:p>
          <w:p w14:paraId="29CA1A42" w14:textId="77777777" w:rsidR="003F1B81" w:rsidRPr="00CC417D" w:rsidRDefault="003F1B81" w:rsidP="003F1B81">
            <w:pPr>
              <w:pStyle w:val="Akapitzlist"/>
              <w:suppressAutoHyphens/>
              <w:spacing w:line="240" w:lineRule="auto"/>
              <w:rPr>
                <w:rFonts w:ascii="Franklin Gothic Book" w:hAnsi="Franklin Gothic Book" w:cstheme="minorHAnsi"/>
                <w:color w:val="000000"/>
                <w:u w:val="single"/>
              </w:rPr>
            </w:pPr>
          </w:p>
          <w:p w14:paraId="495E1571" w14:textId="77777777" w:rsidR="003F1B81" w:rsidRPr="00CC417D" w:rsidRDefault="003F1B81" w:rsidP="003F1B81">
            <w:pPr>
              <w:pStyle w:val="Akapitzlist"/>
              <w:suppressAutoHyphens/>
              <w:spacing w:line="240" w:lineRule="auto"/>
              <w:rPr>
                <w:rFonts w:ascii="Franklin Gothic Book" w:hAnsi="Franklin Gothic Book" w:cstheme="minorHAnsi"/>
                <w:color w:val="000000"/>
                <w:u w:val="single"/>
              </w:rPr>
            </w:pPr>
          </w:p>
          <w:p w14:paraId="78A58907" w14:textId="3D50BC15" w:rsidR="003F1B81" w:rsidRPr="003F1B81" w:rsidRDefault="003F1B81" w:rsidP="003F1B81">
            <w:pPr>
              <w:suppressAutoHyphens/>
              <w:rPr>
                <w:rFonts w:ascii="Franklin Gothic Book" w:hAnsi="Franklin Gothic Book" w:cstheme="minorHAnsi"/>
                <w:color w:val="000000"/>
                <w:u w:val="single"/>
              </w:rPr>
            </w:pPr>
            <w:r w:rsidRPr="00CC417D">
              <w:rPr>
                <w:rFonts w:ascii="Franklin Gothic Book" w:hAnsi="Franklin Gothic Book" w:cstheme="minorHAnsi"/>
                <w:color w:val="000000"/>
                <w:u w:val="single"/>
              </w:rPr>
              <w:t>…………zł/</w:t>
            </w:r>
            <w:r>
              <w:rPr>
                <w:rFonts w:ascii="Franklin Gothic Book" w:hAnsi="Franklin Gothic Book" w:cstheme="minorHAnsi"/>
                <w:color w:val="000000"/>
                <w:u w:val="single"/>
              </w:rPr>
              <w:t>m</w:t>
            </w:r>
            <w:r>
              <w:rPr>
                <w:rFonts w:ascii="Franklin Gothic Book" w:hAnsi="Franklin Gothic Book" w:cstheme="minorHAnsi"/>
                <w:color w:val="000000"/>
                <w:u w:val="single"/>
                <w:vertAlign w:val="superscript"/>
              </w:rPr>
              <w:t>2</w:t>
            </w:r>
          </w:p>
        </w:tc>
        <w:tc>
          <w:tcPr>
            <w:tcW w:w="2438" w:type="dxa"/>
            <w:vAlign w:val="center"/>
          </w:tcPr>
          <w:p w14:paraId="0186C7EF" w14:textId="77777777" w:rsidR="003F1B81" w:rsidRPr="00CC417D" w:rsidRDefault="003F1B81" w:rsidP="003F1B81">
            <w:pPr>
              <w:pStyle w:val="Akapitzlist"/>
              <w:suppressAutoHyphens/>
              <w:spacing w:after="0" w:line="240" w:lineRule="auto"/>
              <w:ind w:left="0"/>
              <w:jc w:val="center"/>
              <w:rPr>
                <w:rFonts w:ascii="Franklin Gothic Book" w:hAnsi="Franklin Gothic Book" w:cstheme="minorHAnsi"/>
                <w:color w:val="000000"/>
              </w:rPr>
            </w:pPr>
          </w:p>
        </w:tc>
      </w:tr>
      <w:tr w:rsidR="003F1B81" w:rsidRPr="00CC417D" w14:paraId="3E70C838" w14:textId="77777777" w:rsidTr="00AE52FA">
        <w:tc>
          <w:tcPr>
            <w:tcW w:w="786" w:type="dxa"/>
            <w:vAlign w:val="center"/>
          </w:tcPr>
          <w:p w14:paraId="0703FDE2" w14:textId="08330940" w:rsidR="003F1B81" w:rsidRPr="00CC417D" w:rsidRDefault="003F1B81" w:rsidP="003F1B81">
            <w:pPr>
              <w:pStyle w:val="Akapitzlist"/>
              <w:numPr>
                <w:ilvl w:val="0"/>
                <w:numId w:val="32"/>
              </w:numPr>
              <w:suppressAutoHyphens/>
              <w:spacing w:after="0" w:line="240" w:lineRule="auto"/>
              <w:ind w:left="0" w:hanging="357"/>
              <w:contextualSpacing w:val="0"/>
              <w:jc w:val="both"/>
              <w:rPr>
                <w:rFonts w:ascii="Franklin Gothic Book" w:hAnsi="Franklin Gothic Book" w:cs="Arial"/>
                <w:color w:val="000000"/>
              </w:rPr>
            </w:pPr>
            <w:r>
              <w:rPr>
                <w:rFonts w:ascii="Franklin Gothic Book" w:hAnsi="Franklin Gothic Book" w:cs="Arial"/>
                <w:color w:val="000000"/>
              </w:rPr>
              <w:t>1.</w:t>
            </w:r>
            <w:r w:rsidR="0012562D">
              <w:rPr>
                <w:rFonts w:ascii="Franklin Gothic Book" w:hAnsi="Franklin Gothic Book" w:cs="Arial"/>
                <w:color w:val="000000"/>
              </w:rPr>
              <w:t>7</w:t>
            </w:r>
            <w:r>
              <w:rPr>
                <w:rFonts w:ascii="Franklin Gothic Book" w:hAnsi="Franklin Gothic Book" w:cs="Arial"/>
                <w:color w:val="000000"/>
              </w:rPr>
              <w:t>.</w:t>
            </w:r>
          </w:p>
        </w:tc>
        <w:tc>
          <w:tcPr>
            <w:tcW w:w="4348" w:type="dxa"/>
            <w:vAlign w:val="center"/>
          </w:tcPr>
          <w:p w14:paraId="3F2F87FD" w14:textId="65D1B95C" w:rsidR="003F1B81" w:rsidRPr="003F1B81" w:rsidRDefault="003F1B81" w:rsidP="003F1B81">
            <w:pPr>
              <w:suppressAutoHyphens/>
              <w:spacing w:line="300" w:lineRule="atLeast"/>
              <w:jc w:val="both"/>
              <w:rPr>
                <w:rFonts w:ascii="Franklin Gothic Book" w:hAnsi="Franklin Gothic Book" w:cs="Arial"/>
                <w:color w:val="000000"/>
              </w:rPr>
            </w:pPr>
            <w:r w:rsidRPr="003F1B81">
              <w:rPr>
                <w:rFonts w:ascii="Franklin Gothic Book" w:hAnsi="Franklin Gothic Book" w:cs="Arial"/>
                <w:color w:val="000000"/>
              </w:rPr>
              <w:t>Wymiana rurociągu DN 150, poziom -7m (rurociąg pomiędzy agregatami wody ruchowej PR  a kolektorem tłocznym). Pr</w:t>
            </w:r>
            <w:r w:rsidR="00E774E8">
              <w:rPr>
                <w:rFonts w:ascii="Franklin Gothic Book" w:hAnsi="Franklin Gothic Book" w:cs="Arial"/>
                <w:color w:val="000000"/>
              </w:rPr>
              <w:t>a</w:t>
            </w:r>
            <w:r w:rsidRPr="003F1B81">
              <w:rPr>
                <w:rFonts w:ascii="Franklin Gothic Book" w:hAnsi="Franklin Gothic Book" w:cs="Arial"/>
                <w:color w:val="000000"/>
              </w:rPr>
              <w:t xml:space="preserve">ce do wykonania z podestu/rusztowania. Materiał dostarcza Wykonawca: gat.S355. Rura fi 159x6 - o długości ok.15 </w:t>
            </w:r>
            <w:proofErr w:type="spellStart"/>
            <w:r w:rsidRPr="003F1B81">
              <w:rPr>
                <w:rFonts w:ascii="Franklin Gothic Book" w:hAnsi="Franklin Gothic Book" w:cs="Arial"/>
                <w:color w:val="000000"/>
              </w:rPr>
              <w:t>mb</w:t>
            </w:r>
            <w:proofErr w:type="spellEnd"/>
            <w:r w:rsidRPr="003F1B81">
              <w:rPr>
                <w:rFonts w:ascii="Franklin Gothic Book" w:hAnsi="Franklin Gothic Book" w:cs="Arial"/>
                <w:color w:val="000000"/>
              </w:rPr>
              <w:t xml:space="preserve">. (odcinki 3mb, 0,5mb, 6mb, 5 </w:t>
            </w:r>
            <w:proofErr w:type="spellStart"/>
            <w:r w:rsidRPr="003F1B81">
              <w:rPr>
                <w:rFonts w:ascii="Franklin Gothic Book" w:hAnsi="Franklin Gothic Book" w:cs="Arial"/>
                <w:color w:val="000000"/>
              </w:rPr>
              <w:t>mb</w:t>
            </w:r>
            <w:proofErr w:type="spellEnd"/>
            <w:r w:rsidRPr="003F1B81">
              <w:rPr>
                <w:rFonts w:ascii="Franklin Gothic Book" w:hAnsi="Franklin Gothic Book" w:cs="Arial"/>
                <w:color w:val="000000"/>
              </w:rPr>
              <w:t xml:space="preserve">); 2 </w:t>
            </w:r>
            <w:proofErr w:type="spellStart"/>
            <w:r w:rsidRPr="003F1B81">
              <w:rPr>
                <w:rFonts w:ascii="Franklin Gothic Book" w:hAnsi="Franklin Gothic Book" w:cs="Arial"/>
                <w:color w:val="000000"/>
              </w:rPr>
              <w:t>szt</w:t>
            </w:r>
            <w:proofErr w:type="spellEnd"/>
            <w:r w:rsidRPr="003F1B81">
              <w:rPr>
                <w:rFonts w:ascii="Franklin Gothic Book" w:hAnsi="Franklin Gothic Book" w:cs="Arial"/>
                <w:color w:val="000000"/>
              </w:rPr>
              <w:t xml:space="preserve"> kolan 90 </w:t>
            </w:r>
            <w:proofErr w:type="spellStart"/>
            <w:r w:rsidRPr="003F1B81">
              <w:rPr>
                <w:rFonts w:ascii="Franklin Gothic Book" w:hAnsi="Franklin Gothic Book" w:cs="Arial"/>
                <w:color w:val="000000"/>
              </w:rPr>
              <w:t>st</w:t>
            </w:r>
            <w:proofErr w:type="spellEnd"/>
            <w:r w:rsidRPr="003F1B81">
              <w:rPr>
                <w:rFonts w:ascii="Franklin Gothic Book" w:hAnsi="Franklin Gothic Book" w:cs="Arial"/>
                <w:color w:val="000000"/>
              </w:rPr>
              <w:t xml:space="preserve">, fi 159x6; 2 szt. kolan 45st, fi 159x6, zaślepka 159x6 - 1 </w:t>
            </w:r>
            <w:proofErr w:type="spellStart"/>
            <w:r w:rsidRPr="003F1B81">
              <w:rPr>
                <w:rFonts w:ascii="Franklin Gothic Book" w:hAnsi="Franklin Gothic Book" w:cs="Arial"/>
                <w:color w:val="000000"/>
              </w:rPr>
              <w:t>szt</w:t>
            </w:r>
            <w:proofErr w:type="spellEnd"/>
            <w:r w:rsidRPr="003F1B81">
              <w:rPr>
                <w:rFonts w:ascii="Franklin Gothic Book" w:hAnsi="Franklin Gothic Book" w:cs="Arial"/>
                <w:color w:val="000000"/>
              </w:rPr>
              <w:t xml:space="preserve">, rura DN 88,9x5 - </w:t>
            </w:r>
            <w:r w:rsidRPr="003F1B81">
              <w:rPr>
                <w:rFonts w:ascii="Franklin Gothic Book" w:hAnsi="Franklin Gothic Book" w:cs="Arial"/>
                <w:color w:val="000000"/>
              </w:rPr>
              <w:lastRenderedPageBreak/>
              <w:t xml:space="preserve">4 </w:t>
            </w:r>
            <w:proofErr w:type="spellStart"/>
            <w:r w:rsidRPr="003F1B81">
              <w:rPr>
                <w:rFonts w:ascii="Franklin Gothic Book" w:hAnsi="Franklin Gothic Book" w:cs="Arial"/>
                <w:color w:val="000000"/>
              </w:rPr>
              <w:t>mb</w:t>
            </w:r>
            <w:proofErr w:type="spellEnd"/>
            <w:r w:rsidRPr="003F1B81">
              <w:rPr>
                <w:rFonts w:ascii="Franklin Gothic Book" w:hAnsi="Franklin Gothic Book" w:cs="Arial"/>
                <w:color w:val="000000"/>
              </w:rPr>
              <w:t xml:space="preserve">. Połączenie instalacji z 3 istniejącymi </w:t>
            </w:r>
            <w:proofErr w:type="spellStart"/>
            <w:r w:rsidR="00637F07" w:rsidRPr="003F1B81">
              <w:rPr>
                <w:rFonts w:ascii="Franklin Gothic Book" w:hAnsi="Franklin Gothic Book" w:cs="Arial"/>
                <w:color w:val="000000"/>
              </w:rPr>
              <w:t>z</w:t>
            </w:r>
            <w:r w:rsidR="00EE2F83">
              <w:rPr>
                <w:rFonts w:ascii="Franklin Gothic Book" w:hAnsi="Franklin Gothic Book" w:cs="Arial"/>
                <w:color w:val="000000"/>
              </w:rPr>
              <w:t>a</w:t>
            </w:r>
            <w:r w:rsidR="00637F07" w:rsidRPr="003F1B81">
              <w:rPr>
                <w:rFonts w:ascii="Franklin Gothic Book" w:hAnsi="Franklin Gothic Book" w:cs="Arial"/>
                <w:color w:val="000000"/>
              </w:rPr>
              <w:t>wies</w:t>
            </w:r>
            <w:r w:rsidR="00637F07">
              <w:rPr>
                <w:rFonts w:ascii="Franklin Gothic Book" w:hAnsi="Franklin Gothic Book" w:cs="Arial"/>
                <w:color w:val="000000"/>
              </w:rPr>
              <w:t>zeniam</w:t>
            </w:r>
            <w:r w:rsidR="00637F07" w:rsidRPr="003F1B81">
              <w:rPr>
                <w:rFonts w:ascii="Franklin Gothic Book" w:hAnsi="Franklin Gothic Book" w:cs="Arial"/>
                <w:color w:val="000000"/>
              </w:rPr>
              <w:t>i</w:t>
            </w:r>
            <w:proofErr w:type="spellEnd"/>
            <w:r w:rsidRPr="003F1B81">
              <w:rPr>
                <w:rFonts w:ascii="Franklin Gothic Book" w:hAnsi="Franklin Gothic Book" w:cs="Arial"/>
                <w:color w:val="000000"/>
              </w:rPr>
              <w:t>.</w:t>
            </w:r>
            <w:r w:rsidR="00637F07">
              <w:rPr>
                <w:rFonts w:ascii="Franklin Gothic Book" w:hAnsi="Franklin Gothic Book" w:cs="Arial"/>
                <w:color w:val="000000"/>
              </w:rPr>
              <w:t xml:space="preserve"> Powłoka zewnętrzna rurociągów – farba epoksydowa 300µm. </w:t>
            </w:r>
          </w:p>
        </w:tc>
        <w:tc>
          <w:tcPr>
            <w:tcW w:w="591" w:type="dxa"/>
            <w:vAlign w:val="center"/>
          </w:tcPr>
          <w:p w14:paraId="1D80DA4A" w14:textId="48A3169D" w:rsidR="003F1B81" w:rsidRDefault="003F1B81" w:rsidP="003F1B81">
            <w:pPr>
              <w:suppressAutoHyphens/>
              <w:ind w:left="-357" w:right="-198" w:hanging="2"/>
              <w:jc w:val="center"/>
              <w:rPr>
                <w:rFonts w:ascii="Franklin Gothic Book" w:hAnsi="Franklin Gothic Book" w:cstheme="minorHAnsi"/>
                <w:color w:val="000000"/>
              </w:rPr>
            </w:pPr>
            <w:proofErr w:type="spellStart"/>
            <w:r>
              <w:rPr>
                <w:rFonts w:ascii="Franklin Gothic Book" w:hAnsi="Franklin Gothic Book" w:cstheme="minorHAnsi"/>
                <w:color w:val="000000"/>
              </w:rPr>
              <w:lastRenderedPageBreak/>
              <w:t>Kpl</w:t>
            </w:r>
            <w:proofErr w:type="spellEnd"/>
            <w:r>
              <w:rPr>
                <w:rFonts w:ascii="Franklin Gothic Book" w:hAnsi="Franklin Gothic Book" w:cstheme="minorHAnsi"/>
                <w:color w:val="000000"/>
              </w:rPr>
              <w:t>.</w:t>
            </w:r>
          </w:p>
        </w:tc>
        <w:tc>
          <w:tcPr>
            <w:tcW w:w="686" w:type="dxa"/>
            <w:vAlign w:val="center"/>
          </w:tcPr>
          <w:p w14:paraId="73431981" w14:textId="0E71CBED" w:rsidR="003F1B81" w:rsidRDefault="003F1B81" w:rsidP="003F1B81">
            <w:pPr>
              <w:pStyle w:val="Akapitzlist"/>
              <w:suppressAutoHyphens/>
              <w:spacing w:after="0" w:line="240" w:lineRule="auto"/>
              <w:ind w:left="0"/>
              <w:rPr>
                <w:rFonts w:ascii="Franklin Gothic Book" w:hAnsi="Franklin Gothic Book" w:cstheme="minorHAnsi"/>
                <w:color w:val="000000"/>
              </w:rPr>
            </w:pPr>
            <w:r>
              <w:rPr>
                <w:rFonts w:ascii="Franklin Gothic Book" w:hAnsi="Franklin Gothic Book" w:cstheme="minorHAnsi"/>
                <w:color w:val="000000"/>
              </w:rPr>
              <w:t>1</w:t>
            </w:r>
          </w:p>
        </w:tc>
        <w:tc>
          <w:tcPr>
            <w:tcW w:w="1500" w:type="dxa"/>
          </w:tcPr>
          <w:p w14:paraId="703654C9" w14:textId="319F201A" w:rsidR="003F1B81" w:rsidRPr="00CC417D" w:rsidRDefault="003F1B81" w:rsidP="003F1B81">
            <w:pPr>
              <w:suppressAutoHyphens/>
              <w:rPr>
                <w:rFonts w:ascii="Franklin Gothic Book" w:hAnsi="Franklin Gothic Book" w:cstheme="minorHAnsi"/>
                <w:color w:val="000000"/>
                <w:u w:val="single"/>
              </w:rPr>
            </w:pPr>
            <w:r>
              <w:rPr>
                <w:rFonts w:ascii="Franklin Gothic Book" w:hAnsi="Franklin Gothic Book" w:cstheme="minorHAnsi"/>
                <w:color w:val="000000"/>
                <w:u w:val="single"/>
              </w:rPr>
              <w:t>Ryczałt</w:t>
            </w:r>
          </w:p>
        </w:tc>
        <w:tc>
          <w:tcPr>
            <w:tcW w:w="2438" w:type="dxa"/>
            <w:vAlign w:val="center"/>
          </w:tcPr>
          <w:p w14:paraId="6F5F84A6" w14:textId="77777777" w:rsidR="003F1B81" w:rsidRPr="00CC417D" w:rsidRDefault="003F1B81" w:rsidP="003F1B81">
            <w:pPr>
              <w:pStyle w:val="Akapitzlist"/>
              <w:suppressAutoHyphens/>
              <w:spacing w:after="0" w:line="240" w:lineRule="auto"/>
              <w:ind w:left="0"/>
              <w:jc w:val="center"/>
              <w:rPr>
                <w:rFonts w:ascii="Franklin Gothic Book" w:hAnsi="Franklin Gothic Book" w:cstheme="minorHAnsi"/>
                <w:color w:val="000000"/>
              </w:rPr>
            </w:pPr>
          </w:p>
        </w:tc>
      </w:tr>
      <w:tr w:rsidR="003F1B81" w:rsidRPr="00CC417D" w14:paraId="574C0B17" w14:textId="77777777" w:rsidTr="00AE52FA">
        <w:trPr>
          <w:trHeight w:val="2621"/>
        </w:trPr>
        <w:tc>
          <w:tcPr>
            <w:tcW w:w="786" w:type="dxa"/>
            <w:vAlign w:val="center"/>
          </w:tcPr>
          <w:p w14:paraId="47B3CBC6" w14:textId="28F692B9" w:rsidR="003F1B81" w:rsidRDefault="003F1B81" w:rsidP="003F1B81">
            <w:pPr>
              <w:pStyle w:val="Akapitzlist"/>
              <w:numPr>
                <w:ilvl w:val="0"/>
                <w:numId w:val="32"/>
              </w:numPr>
              <w:suppressAutoHyphens/>
              <w:spacing w:after="0" w:line="240" w:lineRule="auto"/>
              <w:ind w:left="0" w:hanging="357"/>
              <w:contextualSpacing w:val="0"/>
              <w:jc w:val="both"/>
              <w:rPr>
                <w:rFonts w:ascii="Franklin Gothic Book" w:hAnsi="Franklin Gothic Book" w:cs="Arial"/>
                <w:color w:val="000000"/>
              </w:rPr>
            </w:pPr>
            <w:r>
              <w:rPr>
                <w:rFonts w:ascii="Franklin Gothic Book" w:hAnsi="Franklin Gothic Book" w:cs="Arial"/>
                <w:color w:val="000000"/>
              </w:rPr>
              <w:t>1.</w:t>
            </w:r>
            <w:r w:rsidR="0012562D">
              <w:rPr>
                <w:rFonts w:ascii="Franklin Gothic Book" w:hAnsi="Franklin Gothic Book" w:cs="Arial"/>
                <w:color w:val="000000"/>
              </w:rPr>
              <w:t>8</w:t>
            </w:r>
            <w:r>
              <w:rPr>
                <w:rFonts w:ascii="Franklin Gothic Book" w:hAnsi="Franklin Gothic Book" w:cs="Arial"/>
                <w:color w:val="000000"/>
              </w:rPr>
              <w:t>.</w:t>
            </w:r>
          </w:p>
        </w:tc>
        <w:tc>
          <w:tcPr>
            <w:tcW w:w="4348" w:type="dxa"/>
            <w:vAlign w:val="center"/>
          </w:tcPr>
          <w:p w14:paraId="579D4D02" w14:textId="39C0EF7D" w:rsidR="003F1B81" w:rsidRPr="003F1B81" w:rsidRDefault="003F1B81" w:rsidP="003F1B81">
            <w:pPr>
              <w:suppressAutoHyphens/>
              <w:spacing w:line="300" w:lineRule="atLeast"/>
              <w:jc w:val="both"/>
              <w:rPr>
                <w:rFonts w:ascii="Franklin Gothic Book" w:hAnsi="Franklin Gothic Book" w:cs="Arial"/>
                <w:color w:val="000000"/>
              </w:rPr>
            </w:pPr>
            <w:r w:rsidRPr="003F1B81">
              <w:rPr>
                <w:rFonts w:ascii="Franklin Gothic Book" w:hAnsi="Franklin Gothic Book" w:cs="Arial"/>
                <w:color w:val="000000"/>
              </w:rPr>
              <w:t xml:space="preserve">Wymiana rurociągu DN 150 wody chłodzącej z chłodnicy CD-1 do  kolektora zrzutowego. Poziom -7m. Prace do wykonania z podestu/rusztowania. Materiał dostarcza Wykonawca: gat.S355. Rura fi 159x6 - długości ok.10 </w:t>
            </w:r>
            <w:proofErr w:type="spellStart"/>
            <w:r w:rsidRPr="003F1B81">
              <w:rPr>
                <w:rFonts w:ascii="Franklin Gothic Book" w:hAnsi="Franklin Gothic Book" w:cs="Arial"/>
                <w:color w:val="000000"/>
              </w:rPr>
              <w:t>mb</w:t>
            </w:r>
            <w:proofErr w:type="spellEnd"/>
            <w:r w:rsidRPr="003F1B81">
              <w:rPr>
                <w:rFonts w:ascii="Franklin Gothic Book" w:hAnsi="Franklin Gothic Book" w:cs="Arial"/>
                <w:color w:val="000000"/>
              </w:rPr>
              <w:t xml:space="preserve"> (odcinki 8mb, 2x1mb); 4 szt. kolan 90 stopni, fi 159x6; zwężka redukcyjna. fi 159x108 - 1 szt.</w:t>
            </w:r>
            <w:r w:rsidR="00637F07">
              <w:rPr>
                <w:rFonts w:ascii="Franklin Gothic Book" w:hAnsi="Franklin Gothic Book" w:cs="Arial"/>
                <w:color w:val="000000"/>
              </w:rPr>
              <w:t xml:space="preserve"> Powłoka zewnętrzna rurociągów – farba epoksydowa 300µm.</w:t>
            </w:r>
          </w:p>
        </w:tc>
        <w:tc>
          <w:tcPr>
            <w:tcW w:w="591" w:type="dxa"/>
            <w:vAlign w:val="center"/>
          </w:tcPr>
          <w:p w14:paraId="48A03D03" w14:textId="0AD64174" w:rsidR="003F1B81" w:rsidRDefault="003F1B81" w:rsidP="003F1B81">
            <w:pPr>
              <w:suppressAutoHyphens/>
              <w:ind w:left="-357" w:right="-198" w:hanging="2"/>
              <w:jc w:val="center"/>
              <w:rPr>
                <w:rFonts w:ascii="Franklin Gothic Book" w:hAnsi="Franklin Gothic Book" w:cstheme="minorHAnsi"/>
                <w:color w:val="000000"/>
              </w:rPr>
            </w:pPr>
            <w:proofErr w:type="spellStart"/>
            <w:r>
              <w:rPr>
                <w:rFonts w:ascii="Franklin Gothic Book" w:hAnsi="Franklin Gothic Book" w:cstheme="minorHAnsi"/>
                <w:color w:val="000000"/>
              </w:rPr>
              <w:t>Kpl</w:t>
            </w:r>
            <w:proofErr w:type="spellEnd"/>
            <w:r>
              <w:rPr>
                <w:rFonts w:ascii="Franklin Gothic Book" w:hAnsi="Franklin Gothic Book" w:cstheme="minorHAnsi"/>
                <w:color w:val="000000"/>
              </w:rPr>
              <w:t>.</w:t>
            </w:r>
          </w:p>
        </w:tc>
        <w:tc>
          <w:tcPr>
            <w:tcW w:w="686" w:type="dxa"/>
            <w:vAlign w:val="center"/>
          </w:tcPr>
          <w:p w14:paraId="46517C86" w14:textId="7853EC73" w:rsidR="003F1B81" w:rsidRDefault="003F1B81" w:rsidP="003F1B81">
            <w:pPr>
              <w:pStyle w:val="Akapitzlist"/>
              <w:suppressAutoHyphens/>
              <w:spacing w:after="0" w:line="240" w:lineRule="auto"/>
              <w:ind w:left="0"/>
              <w:rPr>
                <w:rFonts w:ascii="Franklin Gothic Book" w:hAnsi="Franklin Gothic Book" w:cstheme="minorHAnsi"/>
                <w:color w:val="000000"/>
              </w:rPr>
            </w:pPr>
            <w:r>
              <w:rPr>
                <w:rFonts w:ascii="Franklin Gothic Book" w:hAnsi="Franklin Gothic Book" w:cstheme="minorHAnsi"/>
                <w:color w:val="000000"/>
              </w:rPr>
              <w:t>1</w:t>
            </w:r>
          </w:p>
        </w:tc>
        <w:tc>
          <w:tcPr>
            <w:tcW w:w="1500" w:type="dxa"/>
          </w:tcPr>
          <w:p w14:paraId="3F22F1C1" w14:textId="2913EED6" w:rsidR="003F1B81" w:rsidRPr="00CC417D" w:rsidRDefault="003F1B81" w:rsidP="003F1B81">
            <w:pPr>
              <w:suppressAutoHyphens/>
              <w:rPr>
                <w:rFonts w:ascii="Franklin Gothic Book" w:hAnsi="Franklin Gothic Book" w:cstheme="minorHAnsi"/>
                <w:color w:val="000000"/>
                <w:u w:val="single"/>
              </w:rPr>
            </w:pPr>
            <w:r>
              <w:rPr>
                <w:rFonts w:ascii="Franklin Gothic Book" w:hAnsi="Franklin Gothic Book" w:cstheme="minorHAnsi"/>
                <w:color w:val="000000"/>
                <w:u w:val="single"/>
              </w:rPr>
              <w:t>Ryczałt</w:t>
            </w:r>
          </w:p>
        </w:tc>
        <w:tc>
          <w:tcPr>
            <w:tcW w:w="2438" w:type="dxa"/>
            <w:vAlign w:val="center"/>
          </w:tcPr>
          <w:p w14:paraId="3AA1411F" w14:textId="77777777" w:rsidR="003F1B81" w:rsidRPr="00CC417D" w:rsidRDefault="003F1B81" w:rsidP="003F1B81">
            <w:pPr>
              <w:pStyle w:val="Akapitzlist"/>
              <w:suppressAutoHyphens/>
              <w:spacing w:after="0" w:line="240" w:lineRule="auto"/>
              <w:ind w:left="0"/>
              <w:jc w:val="center"/>
              <w:rPr>
                <w:rFonts w:ascii="Franklin Gothic Book" w:hAnsi="Franklin Gothic Book" w:cstheme="minorHAnsi"/>
                <w:color w:val="000000"/>
              </w:rPr>
            </w:pPr>
          </w:p>
        </w:tc>
      </w:tr>
      <w:tr w:rsidR="003F1B81" w:rsidRPr="00CC417D" w14:paraId="64B9C6CC" w14:textId="77777777" w:rsidTr="00AE52FA">
        <w:tc>
          <w:tcPr>
            <w:tcW w:w="786" w:type="dxa"/>
            <w:vAlign w:val="center"/>
          </w:tcPr>
          <w:p w14:paraId="1DC04C92" w14:textId="16679F12" w:rsidR="003F1B81" w:rsidRDefault="003F1B81" w:rsidP="003F1B81">
            <w:pPr>
              <w:pStyle w:val="Akapitzlist"/>
              <w:numPr>
                <w:ilvl w:val="0"/>
                <w:numId w:val="32"/>
              </w:numPr>
              <w:suppressAutoHyphens/>
              <w:spacing w:after="0" w:line="240" w:lineRule="auto"/>
              <w:ind w:left="0" w:hanging="357"/>
              <w:contextualSpacing w:val="0"/>
              <w:jc w:val="both"/>
              <w:rPr>
                <w:rFonts w:ascii="Franklin Gothic Book" w:hAnsi="Franklin Gothic Book" w:cs="Arial"/>
                <w:color w:val="000000"/>
              </w:rPr>
            </w:pPr>
            <w:r>
              <w:rPr>
                <w:rFonts w:ascii="Franklin Gothic Book" w:hAnsi="Franklin Gothic Book" w:cs="Arial"/>
                <w:color w:val="000000"/>
              </w:rPr>
              <w:t>1.</w:t>
            </w:r>
            <w:r w:rsidR="0012562D">
              <w:rPr>
                <w:rFonts w:ascii="Franklin Gothic Book" w:hAnsi="Franklin Gothic Book" w:cs="Arial"/>
                <w:color w:val="000000"/>
              </w:rPr>
              <w:t>9</w:t>
            </w:r>
            <w:r>
              <w:rPr>
                <w:rFonts w:ascii="Franklin Gothic Book" w:hAnsi="Franklin Gothic Book" w:cs="Arial"/>
                <w:color w:val="000000"/>
              </w:rPr>
              <w:t>.</w:t>
            </w:r>
          </w:p>
        </w:tc>
        <w:tc>
          <w:tcPr>
            <w:tcW w:w="4348" w:type="dxa"/>
            <w:vAlign w:val="center"/>
          </w:tcPr>
          <w:p w14:paraId="754636BC" w14:textId="75DA0162" w:rsidR="003F1B81" w:rsidRPr="003F1B81" w:rsidRDefault="003F1B81" w:rsidP="003F1B81">
            <w:pPr>
              <w:suppressAutoHyphens/>
              <w:spacing w:line="300" w:lineRule="atLeast"/>
              <w:jc w:val="both"/>
              <w:rPr>
                <w:rFonts w:ascii="Franklin Gothic Book" w:hAnsi="Franklin Gothic Book" w:cs="Arial"/>
                <w:color w:val="000000"/>
              </w:rPr>
            </w:pPr>
            <w:r w:rsidRPr="003F1B81">
              <w:rPr>
                <w:rFonts w:ascii="Franklin Gothic Book" w:hAnsi="Franklin Gothic Book" w:cs="Arial"/>
                <w:color w:val="000000"/>
              </w:rPr>
              <w:t>Wymiana rurociągu DN 100, poziom -7m (ruro</w:t>
            </w:r>
            <w:r>
              <w:rPr>
                <w:rFonts w:ascii="Franklin Gothic Book" w:hAnsi="Franklin Gothic Book" w:cs="Arial"/>
                <w:color w:val="000000"/>
              </w:rPr>
              <w:t>ciąg pomiędzy chłodnicami CG1,2</w:t>
            </w:r>
            <w:r w:rsidRPr="003F1B81">
              <w:rPr>
                <w:rFonts w:ascii="Franklin Gothic Book" w:hAnsi="Franklin Gothic Book" w:cs="Arial"/>
                <w:color w:val="000000"/>
              </w:rPr>
              <w:t xml:space="preserve"> rurociągiem tłocznym). Parce do wykonania z podestu.  Wykonawca: gat.S355. Rura fi 108x6 - długości 16 </w:t>
            </w:r>
            <w:proofErr w:type="spellStart"/>
            <w:r w:rsidRPr="003F1B81">
              <w:rPr>
                <w:rFonts w:ascii="Franklin Gothic Book" w:hAnsi="Franklin Gothic Book" w:cs="Arial"/>
                <w:color w:val="000000"/>
              </w:rPr>
              <w:t>mb</w:t>
            </w:r>
            <w:proofErr w:type="spellEnd"/>
            <w:r w:rsidRPr="003F1B81">
              <w:rPr>
                <w:rFonts w:ascii="Franklin Gothic Book" w:hAnsi="Franklin Gothic Book" w:cs="Arial"/>
                <w:color w:val="000000"/>
              </w:rPr>
              <w:t xml:space="preserve">. (odcinki 2x5mb,1x3mb,3x1mb); 2 szt. kolan 90 stopni, fi 108x6; 3 szt. kolan 45 st. fi 108x6; zaślepka 108x6 - 1 szt.; połączenie instalacji z 2 istniejącymi </w:t>
            </w:r>
            <w:proofErr w:type="spellStart"/>
            <w:r w:rsidRPr="003F1B81">
              <w:rPr>
                <w:rFonts w:ascii="Franklin Gothic Book" w:hAnsi="Franklin Gothic Book" w:cs="Arial"/>
                <w:color w:val="000000"/>
              </w:rPr>
              <w:t>zawieszeniami</w:t>
            </w:r>
            <w:proofErr w:type="spellEnd"/>
            <w:r w:rsidRPr="003F1B81">
              <w:rPr>
                <w:rFonts w:ascii="Franklin Gothic Book" w:hAnsi="Franklin Gothic Book" w:cs="Arial"/>
                <w:color w:val="000000"/>
              </w:rPr>
              <w:t>.</w:t>
            </w:r>
            <w:r w:rsidR="00637F07">
              <w:rPr>
                <w:rFonts w:ascii="Franklin Gothic Book" w:hAnsi="Franklin Gothic Book" w:cs="Arial"/>
                <w:color w:val="000000"/>
              </w:rPr>
              <w:t xml:space="preserve"> Powłoka zewnętrzna rurociągów – farba epoksydowa 300µm.</w:t>
            </w:r>
          </w:p>
        </w:tc>
        <w:tc>
          <w:tcPr>
            <w:tcW w:w="591" w:type="dxa"/>
            <w:vAlign w:val="center"/>
          </w:tcPr>
          <w:p w14:paraId="21AEB5E5" w14:textId="641991B8" w:rsidR="003F1B81" w:rsidRDefault="003F1B81" w:rsidP="003F1B81">
            <w:pPr>
              <w:suppressAutoHyphens/>
              <w:ind w:left="-357" w:right="-198" w:hanging="2"/>
              <w:jc w:val="center"/>
              <w:rPr>
                <w:rFonts w:ascii="Franklin Gothic Book" w:hAnsi="Franklin Gothic Book" w:cstheme="minorHAnsi"/>
                <w:color w:val="000000"/>
              </w:rPr>
            </w:pPr>
            <w:proofErr w:type="spellStart"/>
            <w:r>
              <w:rPr>
                <w:rFonts w:ascii="Franklin Gothic Book" w:hAnsi="Franklin Gothic Book" w:cstheme="minorHAnsi"/>
                <w:color w:val="000000"/>
              </w:rPr>
              <w:t>Kpl</w:t>
            </w:r>
            <w:proofErr w:type="spellEnd"/>
            <w:r>
              <w:rPr>
                <w:rFonts w:ascii="Franklin Gothic Book" w:hAnsi="Franklin Gothic Book" w:cstheme="minorHAnsi"/>
                <w:color w:val="000000"/>
              </w:rPr>
              <w:t>.</w:t>
            </w:r>
          </w:p>
        </w:tc>
        <w:tc>
          <w:tcPr>
            <w:tcW w:w="686" w:type="dxa"/>
            <w:vAlign w:val="center"/>
          </w:tcPr>
          <w:p w14:paraId="4684E5BD" w14:textId="2ECF8A55" w:rsidR="003F1B81" w:rsidRDefault="003F1B81" w:rsidP="003F1B81">
            <w:pPr>
              <w:pStyle w:val="Akapitzlist"/>
              <w:suppressAutoHyphens/>
              <w:spacing w:after="0" w:line="240" w:lineRule="auto"/>
              <w:ind w:left="0"/>
              <w:rPr>
                <w:rFonts w:ascii="Franklin Gothic Book" w:hAnsi="Franklin Gothic Book" w:cstheme="minorHAnsi"/>
                <w:color w:val="000000"/>
              </w:rPr>
            </w:pPr>
            <w:r>
              <w:rPr>
                <w:rFonts w:ascii="Franklin Gothic Book" w:hAnsi="Franklin Gothic Book" w:cstheme="minorHAnsi"/>
                <w:color w:val="000000"/>
              </w:rPr>
              <w:t>1</w:t>
            </w:r>
          </w:p>
        </w:tc>
        <w:tc>
          <w:tcPr>
            <w:tcW w:w="1500" w:type="dxa"/>
          </w:tcPr>
          <w:p w14:paraId="736E4B70" w14:textId="09ED0B83" w:rsidR="003F1B81" w:rsidRPr="00CC417D" w:rsidRDefault="003F1B81" w:rsidP="003F1B81">
            <w:pPr>
              <w:suppressAutoHyphens/>
              <w:rPr>
                <w:rFonts w:ascii="Franklin Gothic Book" w:hAnsi="Franklin Gothic Book" w:cstheme="minorHAnsi"/>
                <w:color w:val="000000"/>
                <w:u w:val="single"/>
              </w:rPr>
            </w:pPr>
            <w:r>
              <w:rPr>
                <w:rFonts w:ascii="Franklin Gothic Book" w:hAnsi="Franklin Gothic Book" w:cstheme="minorHAnsi"/>
                <w:color w:val="000000"/>
                <w:u w:val="single"/>
              </w:rPr>
              <w:t>Ryczałt</w:t>
            </w:r>
          </w:p>
        </w:tc>
        <w:tc>
          <w:tcPr>
            <w:tcW w:w="2438" w:type="dxa"/>
            <w:vAlign w:val="center"/>
          </w:tcPr>
          <w:p w14:paraId="69510856" w14:textId="77777777" w:rsidR="003F1B81" w:rsidRPr="00CC417D" w:rsidRDefault="003F1B81" w:rsidP="003F1B81">
            <w:pPr>
              <w:pStyle w:val="Akapitzlist"/>
              <w:suppressAutoHyphens/>
              <w:spacing w:after="0" w:line="240" w:lineRule="auto"/>
              <w:ind w:left="0"/>
              <w:jc w:val="center"/>
              <w:rPr>
                <w:rFonts w:ascii="Franklin Gothic Book" w:hAnsi="Franklin Gothic Book" w:cstheme="minorHAnsi"/>
                <w:color w:val="000000"/>
              </w:rPr>
            </w:pPr>
          </w:p>
        </w:tc>
      </w:tr>
      <w:tr w:rsidR="003F1B81" w:rsidRPr="00CC417D" w14:paraId="0E5437FB" w14:textId="77777777" w:rsidTr="00AE52FA">
        <w:tc>
          <w:tcPr>
            <w:tcW w:w="786" w:type="dxa"/>
            <w:vAlign w:val="center"/>
          </w:tcPr>
          <w:p w14:paraId="41D94DC6" w14:textId="204E438B" w:rsidR="003F1B81" w:rsidRDefault="003F1B81" w:rsidP="003F1B81">
            <w:pPr>
              <w:pStyle w:val="Akapitzlist"/>
              <w:numPr>
                <w:ilvl w:val="0"/>
                <w:numId w:val="32"/>
              </w:numPr>
              <w:suppressAutoHyphens/>
              <w:spacing w:after="0" w:line="240" w:lineRule="auto"/>
              <w:ind w:left="0" w:hanging="357"/>
              <w:contextualSpacing w:val="0"/>
              <w:jc w:val="both"/>
              <w:rPr>
                <w:rFonts w:ascii="Franklin Gothic Book" w:hAnsi="Franklin Gothic Book" w:cs="Arial"/>
                <w:color w:val="000000"/>
              </w:rPr>
            </w:pPr>
            <w:r>
              <w:rPr>
                <w:rFonts w:ascii="Franklin Gothic Book" w:hAnsi="Franklin Gothic Book" w:cs="Arial"/>
                <w:color w:val="000000"/>
              </w:rPr>
              <w:t>1.1</w:t>
            </w:r>
            <w:r w:rsidR="0012562D">
              <w:rPr>
                <w:rFonts w:ascii="Franklin Gothic Book" w:hAnsi="Franklin Gothic Book" w:cs="Arial"/>
                <w:color w:val="000000"/>
              </w:rPr>
              <w:t>0</w:t>
            </w:r>
            <w:r>
              <w:rPr>
                <w:rFonts w:ascii="Franklin Gothic Book" w:hAnsi="Franklin Gothic Book" w:cs="Arial"/>
                <w:color w:val="000000"/>
              </w:rPr>
              <w:t>.</w:t>
            </w:r>
          </w:p>
        </w:tc>
        <w:tc>
          <w:tcPr>
            <w:tcW w:w="4348" w:type="dxa"/>
            <w:vAlign w:val="center"/>
          </w:tcPr>
          <w:p w14:paraId="48897314" w14:textId="4C40454A" w:rsidR="003F1B81" w:rsidRPr="003F1B81" w:rsidRDefault="003F1B81" w:rsidP="003F1B81">
            <w:pPr>
              <w:suppressAutoHyphens/>
              <w:spacing w:line="300" w:lineRule="atLeast"/>
              <w:jc w:val="both"/>
              <w:rPr>
                <w:rFonts w:ascii="Franklin Gothic Book" w:hAnsi="Franklin Gothic Book" w:cs="Arial"/>
                <w:color w:val="000000"/>
              </w:rPr>
            </w:pPr>
            <w:r w:rsidRPr="003F1B81">
              <w:rPr>
                <w:rFonts w:ascii="Franklin Gothic Book" w:hAnsi="Franklin Gothic Book" w:cs="Arial"/>
                <w:color w:val="000000"/>
              </w:rPr>
              <w:t xml:space="preserve">Maszynownia - kompensator DN 2000 przed filtrem </w:t>
            </w:r>
            <w:proofErr w:type="spellStart"/>
            <w:r w:rsidRPr="003F1B81">
              <w:rPr>
                <w:rFonts w:ascii="Franklin Gothic Book" w:hAnsi="Franklin Gothic Book" w:cs="Arial"/>
                <w:color w:val="000000"/>
              </w:rPr>
              <w:t>sam</w:t>
            </w:r>
            <w:r>
              <w:rPr>
                <w:rFonts w:ascii="Franklin Gothic Book" w:hAnsi="Franklin Gothic Book" w:cs="Arial"/>
                <w:color w:val="000000"/>
              </w:rPr>
              <w:t>oczyszczacym</w:t>
            </w:r>
            <w:proofErr w:type="spellEnd"/>
            <w:r>
              <w:rPr>
                <w:rFonts w:ascii="Franklin Gothic Book" w:hAnsi="Franklin Gothic Book" w:cs="Arial"/>
                <w:color w:val="000000"/>
              </w:rPr>
              <w:t>, poziom - 7m. Mate</w:t>
            </w:r>
            <w:r w:rsidRPr="003F1B81">
              <w:rPr>
                <w:rFonts w:ascii="Franklin Gothic Book" w:hAnsi="Franklin Gothic Book" w:cs="Arial"/>
                <w:color w:val="000000"/>
              </w:rPr>
              <w:t xml:space="preserve">riał po stronie WYKONAWCY KOMPENSATOR MASTERFLEX </w:t>
            </w:r>
            <w:proofErr w:type="spellStart"/>
            <w:r w:rsidRPr="003F1B81">
              <w:rPr>
                <w:rFonts w:ascii="Franklin Gothic Book" w:hAnsi="Franklin Gothic Book" w:cs="Arial"/>
                <w:color w:val="000000"/>
              </w:rPr>
              <w:t>type</w:t>
            </w:r>
            <w:proofErr w:type="spellEnd"/>
            <w:r w:rsidRPr="003F1B81">
              <w:rPr>
                <w:rFonts w:ascii="Franklin Gothic Book" w:hAnsi="Franklin Gothic Book" w:cs="Arial"/>
                <w:color w:val="000000"/>
              </w:rPr>
              <w:t xml:space="preserve"> DFS FFF DN 2000 PN6 L450SPEC EPDM z pierścieniem podciśnieniowym, gwarancja min 5 lat, certyfikat 2,1;2.2;3.1. Medium woda Wiślana.</w:t>
            </w:r>
          </w:p>
        </w:tc>
        <w:tc>
          <w:tcPr>
            <w:tcW w:w="591" w:type="dxa"/>
            <w:vAlign w:val="center"/>
          </w:tcPr>
          <w:p w14:paraId="5C10B169" w14:textId="41011FB9" w:rsidR="003F1B81" w:rsidRDefault="003F1B81" w:rsidP="003F1B81">
            <w:pPr>
              <w:suppressAutoHyphens/>
              <w:ind w:left="-357" w:right="-198" w:hanging="2"/>
              <w:jc w:val="center"/>
              <w:rPr>
                <w:rFonts w:ascii="Franklin Gothic Book" w:hAnsi="Franklin Gothic Book" w:cstheme="minorHAnsi"/>
                <w:color w:val="000000"/>
              </w:rPr>
            </w:pPr>
            <w:proofErr w:type="spellStart"/>
            <w:r>
              <w:rPr>
                <w:rFonts w:ascii="Franklin Gothic Book" w:hAnsi="Franklin Gothic Book" w:cstheme="minorHAnsi"/>
                <w:color w:val="000000"/>
              </w:rPr>
              <w:t>Kpl</w:t>
            </w:r>
            <w:proofErr w:type="spellEnd"/>
            <w:r>
              <w:rPr>
                <w:rFonts w:ascii="Franklin Gothic Book" w:hAnsi="Franklin Gothic Book" w:cstheme="minorHAnsi"/>
                <w:color w:val="000000"/>
              </w:rPr>
              <w:t>.</w:t>
            </w:r>
          </w:p>
        </w:tc>
        <w:tc>
          <w:tcPr>
            <w:tcW w:w="686" w:type="dxa"/>
            <w:vAlign w:val="center"/>
          </w:tcPr>
          <w:p w14:paraId="0772FF9C" w14:textId="788F7779" w:rsidR="003F1B81" w:rsidRDefault="003F1B81" w:rsidP="003F1B81">
            <w:pPr>
              <w:pStyle w:val="Akapitzlist"/>
              <w:suppressAutoHyphens/>
              <w:spacing w:after="0" w:line="240" w:lineRule="auto"/>
              <w:ind w:left="0"/>
              <w:rPr>
                <w:rFonts w:ascii="Franklin Gothic Book" w:hAnsi="Franklin Gothic Book" w:cstheme="minorHAnsi"/>
                <w:color w:val="000000"/>
              </w:rPr>
            </w:pPr>
            <w:r>
              <w:rPr>
                <w:rFonts w:ascii="Franklin Gothic Book" w:hAnsi="Franklin Gothic Book" w:cstheme="minorHAnsi"/>
                <w:color w:val="000000"/>
              </w:rPr>
              <w:t>1</w:t>
            </w:r>
          </w:p>
        </w:tc>
        <w:tc>
          <w:tcPr>
            <w:tcW w:w="1500" w:type="dxa"/>
          </w:tcPr>
          <w:p w14:paraId="61C4BDD1" w14:textId="407BF70B" w:rsidR="003F1B81" w:rsidRPr="00CC417D" w:rsidRDefault="003F1B81" w:rsidP="003F1B81">
            <w:pPr>
              <w:suppressAutoHyphens/>
              <w:rPr>
                <w:rFonts w:ascii="Franklin Gothic Book" w:hAnsi="Franklin Gothic Book" w:cstheme="minorHAnsi"/>
                <w:color w:val="000000"/>
                <w:u w:val="single"/>
              </w:rPr>
            </w:pPr>
            <w:r>
              <w:rPr>
                <w:rFonts w:ascii="Franklin Gothic Book" w:hAnsi="Franklin Gothic Book" w:cstheme="minorHAnsi"/>
                <w:color w:val="000000"/>
                <w:u w:val="single"/>
              </w:rPr>
              <w:t>Ryczałt</w:t>
            </w:r>
          </w:p>
        </w:tc>
        <w:tc>
          <w:tcPr>
            <w:tcW w:w="2438" w:type="dxa"/>
            <w:vAlign w:val="center"/>
          </w:tcPr>
          <w:p w14:paraId="53B2D2F7" w14:textId="77777777" w:rsidR="003F1B81" w:rsidRPr="00CC417D" w:rsidRDefault="003F1B81" w:rsidP="003F1B81">
            <w:pPr>
              <w:pStyle w:val="Akapitzlist"/>
              <w:suppressAutoHyphens/>
              <w:spacing w:after="0" w:line="240" w:lineRule="auto"/>
              <w:ind w:left="0"/>
              <w:jc w:val="center"/>
              <w:rPr>
                <w:rFonts w:ascii="Franklin Gothic Book" w:hAnsi="Franklin Gothic Book" w:cstheme="minorHAnsi"/>
                <w:color w:val="000000"/>
              </w:rPr>
            </w:pPr>
          </w:p>
        </w:tc>
      </w:tr>
      <w:tr w:rsidR="00980A70" w:rsidRPr="00CC417D" w14:paraId="09286105" w14:textId="77777777" w:rsidTr="00AE52FA">
        <w:tc>
          <w:tcPr>
            <w:tcW w:w="7911" w:type="dxa"/>
            <w:gridSpan w:val="5"/>
            <w:vAlign w:val="center"/>
          </w:tcPr>
          <w:p w14:paraId="033CEB27" w14:textId="77777777" w:rsidR="00980A70" w:rsidRPr="00CC417D" w:rsidRDefault="00980A70" w:rsidP="003F1B81">
            <w:pPr>
              <w:suppressAutoHyphens/>
              <w:jc w:val="right"/>
              <w:rPr>
                <w:rFonts w:ascii="Franklin Gothic Book" w:hAnsi="Franklin Gothic Book" w:cstheme="minorHAnsi"/>
                <w:color w:val="000000"/>
                <w:u w:val="single"/>
              </w:rPr>
            </w:pPr>
            <w:r w:rsidRPr="00CC417D">
              <w:rPr>
                <w:rFonts w:ascii="Franklin Gothic Book" w:hAnsi="Franklin Gothic Book" w:cstheme="minorHAnsi"/>
                <w:color w:val="000000"/>
                <w:u w:val="single"/>
              </w:rPr>
              <w:t>Suma</w:t>
            </w:r>
          </w:p>
        </w:tc>
        <w:tc>
          <w:tcPr>
            <w:tcW w:w="2438" w:type="dxa"/>
            <w:vAlign w:val="center"/>
          </w:tcPr>
          <w:p w14:paraId="5315DF67" w14:textId="77777777" w:rsidR="00980A70" w:rsidRPr="00CC417D" w:rsidRDefault="00980A70" w:rsidP="003F1B81">
            <w:pPr>
              <w:pStyle w:val="Akapitzlist"/>
              <w:suppressAutoHyphens/>
              <w:spacing w:after="0" w:line="240" w:lineRule="auto"/>
              <w:ind w:left="0"/>
              <w:jc w:val="center"/>
              <w:rPr>
                <w:rFonts w:ascii="Franklin Gothic Book" w:hAnsi="Franklin Gothic Book" w:cstheme="minorHAnsi"/>
                <w:color w:val="000000"/>
              </w:rPr>
            </w:pPr>
          </w:p>
        </w:tc>
      </w:tr>
    </w:tbl>
    <w:p w14:paraId="579D5398" w14:textId="3BBB0462" w:rsidR="00A56426" w:rsidRDefault="00A56426" w:rsidP="00A56426">
      <w:pPr>
        <w:pStyle w:val="Akapitzlist"/>
        <w:autoSpaceDE w:val="0"/>
        <w:autoSpaceDN w:val="0"/>
        <w:spacing w:after="0" w:line="240" w:lineRule="auto"/>
        <w:jc w:val="both"/>
        <w:rPr>
          <w:rFonts w:ascii="Franklin Gothic Book" w:hAnsi="Franklin Gothic Book" w:cstheme="minorHAnsi"/>
          <w:sz w:val="20"/>
        </w:rPr>
      </w:pPr>
    </w:p>
    <w:p w14:paraId="10A3F3B4" w14:textId="35FFB909" w:rsidR="00980A70" w:rsidRDefault="00980A70" w:rsidP="00980A70">
      <w:pPr>
        <w:pStyle w:val="Akapitzlist"/>
        <w:numPr>
          <w:ilvl w:val="0"/>
          <w:numId w:val="39"/>
        </w:numPr>
        <w:autoSpaceDE w:val="0"/>
        <w:autoSpaceDN w:val="0"/>
        <w:spacing w:after="0" w:line="240" w:lineRule="auto"/>
        <w:jc w:val="both"/>
        <w:rPr>
          <w:rFonts w:ascii="Franklin Gothic Book" w:hAnsi="Franklin Gothic Book" w:cstheme="minorHAnsi"/>
          <w:sz w:val="20"/>
        </w:rPr>
      </w:pPr>
      <w:r>
        <w:rPr>
          <w:rFonts w:ascii="Franklin Gothic Book" w:hAnsi="Franklin Gothic Book" w:cstheme="minorHAnsi"/>
          <w:sz w:val="20"/>
        </w:rPr>
        <w:t>Pompownia wody chłodzącej</w:t>
      </w:r>
    </w:p>
    <w:tbl>
      <w:tblPr>
        <w:tblStyle w:val="Tabela-Siatka"/>
        <w:tblW w:w="10349" w:type="dxa"/>
        <w:tblInd w:w="-289" w:type="dxa"/>
        <w:tblLook w:val="04A0" w:firstRow="1" w:lastRow="0" w:firstColumn="1" w:lastColumn="0" w:noHBand="0" w:noVBand="1"/>
      </w:tblPr>
      <w:tblGrid>
        <w:gridCol w:w="700"/>
        <w:gridCol w:w="4386"/>
        <w:gridCol w:w="599"/>
        <w:gridCol w:w="686"/>
        <w:gridCol w:w="1500"/>
        <w:gridCol w:w="2478"/>
      </w:tblGrid>
      <w:tr w:rsidR="00980A70" w:rsidRPr="00CC417D" w14:paraId="14F58D3F" w14:textId="77777777" w:rsidTr="00A8264F">
        <w:tc>
          <w:tcPr>
            <w:tcW w:w="700" w:type="dxa"/>
            <w:vAlign w:val="center"/>
          </w:tcPr>
          <w:p w14:paraId="76DE1E77" w14:textId="77777777" w:rsidR="00980A70" w:rsidRPr="00CC417D" w:rsidRDefault="00980A70" w:rsidP="00A8264F">
            <w:pPr>
              <w:pStyle w:val="Akapitzlist"/>
              <w:numPr>
                <w:ilvl w:val="0"/>
                <w:numId w:val="32"/>
              </w:numPr>
              <w:suppressAutoHyphens/>
              <w:spacing w:after="0" w:line="240" w:lineRule="auto"/>
              <w:ind w:left="0" w:hanging="357"/>
              <w:contextualSpacing w:val="0"/>
              <w:jc w:val="both"/>
              <w:rPr>
                <w:rFonts w:ascii="Franklin Gothic Book" w:hAnsi="Franklin Gothic Book" w:cs="Arial"/>
                <w:b/>
                <w:color w:val="000000"/>
              </w:rPr>
            </w:pPr>
            <w:r w:rsidRPr="00CC417D">
              <w:rPr>
                <w:rFonts w:ascii="Franklin Gothic Book" w:hAnsi="Franklin Gothic Book" w:cs="Arial"/>
                <w:b/>
                <w:color w:val="000000"/>
              </w:rPr>
              <w:t>1.</w:t>
            </w:r>
          </w:p>
        </w:tc>
        <w:tc>
          <w:tcPr>
            <w:tcW w:w="4386" w:type="dxa"/>
            <w:vAlign w:val="center"/>
          </w:tcPr>
          <w:p w14:paraId="4243C2DA" w14:textId="0B550000" w:rsidR="00980A70" w:rsidRPr="00CC417D" w:rsidRDefault="00980A70" w:rsidP="00980A70">
            <w:pPr>
              <w:suppressAutoHyphens/>
              <w:jc w:val="both"/>
              <w:rPr>
                <w:rFonts w:ascii="Franklin Gothic Book" w:hAnsi="Franklin Gothic Book" w:cstheme="minorHAnsi"/>
                <w:b/>
                <w:color w:val="000000"/>
              </w:rPr>
            </w:pPr>
            <w:r w:rsidRPr="00980A70">
              <w:rPr>
                <w:rFonts w:ascii="Franklin Gothic Book" w:hAnsi="Franklin Gothic Book" w:cstheme="minorHAnsi"/>
                <w:b/>
                <w:color w:val="000000"/>
              </w:rPr>
              <w:t>Zakres prac na układzie wody chłodzącej - pompownia wody chłodzącej C-2</w:t>
            </w:r>
            <w:r w:rsidRPr="00980A70">
              <w:rPr>
                <w:rFonts w:ascii="Franklin Gothic Book" w:hAnsi="Franklin Gothic Book" w:cstheme="minorHAnsi"/>
                <w:b/>
                <w:color w:val="000000"/>
              </w:rPr>
              <w:tab/>
            </w:r>
          </w:p>
        </w:tc>
        <w:tc>
          <w:tcPr>
            <w:tcW w:w="599" w:type="dxa"/>
            <w:vAlign w:val="center"/>
          </w:tcPr>
          <w:p w14:paraId="3C96F658" w14:textId="77777777" w:rsidR="00980A70" w:rsidRPr="00CC417D" w:rsidRDefault="00980A70" w:rsidP="00A8264F">
            <w:pPr>
              <w:suppressAutoHyphens/>
              <w:ind w:left="-357" w:right="-198" w:hanging="2"/>
              <w:jc w:val="center"/>
              <w:rPr>
                <w:rFonts w:ascii="Franklin Gothic Book" w:hAnsi="Franklin Gothic Book" w:cstheme="minorHAnsi"/>
                <w:color w:val="000000"/>
              </w:rPr>
            </w:pPr>
          </w:p>
        </w:tc>
        <w:tc>
          <w:tcPr>
            <w:tcW w:w="686" w:type="dxa"/>
            <w:vAlign w:val="center"/>
          </w:tcPr>
          <w:p w14:paraId="06755CF2" w14:textId="77777777" w:rsidR="00980A70" w:rsidRPr="00CC417D" w:rsidRDefault="00980A70" w:rsidP="00A8264F">
            <w:pPr>
              <w:pStyle w:val="Akapitzlist"/>
              <w:suppressAutoHyphens/>
              <w:spacing w:after="0" w:line="240" w:lineRule="auto"/>
              <w:ind w:left="0"/>
              <w:rPr>
                <w:rFonts w:ascii="Franklin Gothic Book" w:hAnsi="Franklin Gothic Book" w:cstheme="minorHAnsi"/>
                <w:color w:val="000000"/>
              </w:rPr>
            </w:pPr>
          </w:p>
        </w:tc>
        <w:tc>
          <w:tcPr>
            <w:tcW w:w="1500" w:type="dxa"/>
          </w:tcPr>
          <w:p w14:paraId="5F7B749F" w14:textId="77777777" w:rsidR="00980A70" w:rsidRPr="00CC417D" w:rsidRDefault="00980A70" w:rsidP="00A8264F">
            <w:pPr>
              <w:pStyle w:val="Akapitzlist"/>
              <w:suppressAutoHyphens/>
              <w:spacing w:after="0" w:line="240" w:lineRule="auto"/>
              <w:ind w:left="0"/>
              <w:contextualSpacing w:val="0"/>
              <w:rPr>
                <w:rFonts w:ascii="Franklin Gothic Book" w:hAnsi="Franklin Gothic Book" w:cstheme="minorHAnsi"/>
                <w:color w:val="000000"/>
              </w:rPr>
            </w:pPr>
          </w:p>
        </w:tc>
        <w:tc>
          <w:tcPr>
            <w:tcW w:w="2478" w:type="dxa"/>
            <w:vAlign w:val="center"/>
          </w:tcPr>
          <w:p w14:paraId="1E35E742" w14:textId="77777777" w:rsidR="00980A70" w:rsidRPr="00CC417D" w:rsidRDefault="00980A70" w:rsidP="00A8264F">
            <w:pPr>
              <w:pStyle w:val="Akapitzlist"/>
              <w:suppressAutoHyphens/>
              <w:spacing w:after="0" w:line="240" w:lineRule="auto"/>
              <w:ind w:left="0"/>
              <w:jc w:val="center"/>
              <w:rPr>
                <w:rFonts w:ascii="Franklin Gothic Book" w:hAnsi="Franklin Gothic Book" w:cstheme="minorHAnsi"/>
                <w:color w:val="000000"/>
              </w:rPr>
            </w:pPr>
            <w:r w:rsidRPr="00CC417D">
              <w:rPr>
                <w:rFonts w:ascii="Franklin Gothic Book" w:hAnsi="Franklin Gothic Book" w:cstheme="minorHAnsi"/>
                <w:color w:val="000000"/>
              </w:rPr>
              <w:t>Cena</w:t>
            </w:r>
          </w:p>
        </w:tc>
      </w:tr>
      <w:tr w:rsidR="00980A70" w:rsidRPr="00CC417D" w14:paraId="5C26F1D9" w14:textId="77777777" w:rsidTr="00637320">
        <w:trPr>
          <w:trHeight w:val="850"/>
        </w:trPr>
        <w:tc>
          <w:tcPr>
            <w:tcW w:w="700" w:type="dxa"/>
            <w:vAlign w:val="center"/>
          </w:tcPr>
          <w:p w14:paraId="2B385B31" w14:textId="77777777" w:rsidR="00980A70" w:rsidRPr="00CC417D" w:rsidRDefault="00980A70" w:rsidP="00A8264F">
            <w:pPr>
              <w:pStyle w:val="Akapitzlist"/>
              <w:numPr>
                <w:ilvl w:val="0"/>
                <w:numId w:val="32"/>
              </w:numPr>
              <w:suppressAutoHyphens/>
              <w:spacing w:after="0" w:line="240" w:lineRule="auto"/>
              <w:ind w:left="0" w:hanging="357"/>
              <w:contextualSpacing w:val="0"/>
              <w:jc w:val="both"/>
              <w:rPr>
                <w:rFonts w:ascii="Franklin Gothic Book" w:hAnsi="Franklin Gothic Book" w:cs="Arial"/>
                <w:b/>
                <w:color w:val="000000"/>
              </w:rPr>
            </w:pPr>
            <w:r w:rsidRPr="00CC417D">
              <w:rPr>
                <w:rFonts w:ascii="Franklin Gothic Book" w:hAnsi="Franklin Gothic Book" w:cs="Arial"/>
                <w:color w:val="000000"/>
              </w:rPr>
              <w:t>1.1.</w:t>
            </w:r>
          </w:p>
        </w:tc>
        <w:tc>
          <w:tcPr>
            <w:tcW w:w="4386" w:type="dxa"/>
            <w:vAlign w:val="center"/>
          </w:tcPr>
          <w:p w14:paraId="2C0F2E36" w14:textId="40290A96" w:rsidR="00980A70" w:rsidRPr="00CC417D" w:rsidRDefault="00980A70" w:rsidP="00A8264F">
            <w:pPr>
              <w:pStyle w:val="Nagwek"/>
              <w:jc w:val="both"/>
              <w:rPr>
                <w:rFonts w:ascii="Franklin Gothic Book" w:hAnsi="Franklin Gothic Book" w:cstheme="minorHAnsi"/>
                <w:szCs w:val="20"/>
              </w:rPr>
            </w:pPr>
            <w:r w:rsidRPr="00980A70">
              <w:rPr>
                <w:rFonts w:ascii="Franklin Gothic Book" w:hAnsi="Franklin Gothic Book" w:cstheme="minorHAnsi"/>
                <w:szCs w:val="20"/>
              </w:rPr>
              <w:t>Wymiana krat rzadkich na wlocie do komory sita 7 SO. Materiał zgodnie z dokumentacją krat rzadkich dostarcza Zamawiający. Pozostały materiał dostarcza Wykonawca (materiały pomocnicze, zaprawa betonowa na potrzeby montażu prowa</w:t>
            </w:r>
            <w:r>
              <w:rPr>
                <w:rFonts w:ascii="Franklin Gothic Book" w:hAnsi="Franklin Gothic Book" w:cstheme="minorHAnsi"/>
                <w:szCs w:val="20"/>
              </w:rPr>
              <w:t>dnicy dolnej itd.). Prace budow</w:t>
            </w:r>
            <w:r w:rsidRPr="00980A70">
              <w:rPr>
                <w:rFonts w:ascii="Franklin Gothic Book" w:hAnsi="Franklin Gothic Book" w:cstheme="minorHAnsi"/>
                <w:szCs w:val="20"/>
              </w:rPr>
              <w:t>lane (kucie i betonowanie) po stronie Wykonawcy. Zamaw</w:t>
            </w:r>
            <w:r>
              <w:rPr>
                <w:rFonts w:ascii="Franklin Gothic Book" w:hAnsi="Franklin Gothic Book" w:cstheme="minorHAnsi"/>
                <w:szCs w:val="20"/>
              </w:rPr>
              <w:t>iający dostarcza materiał zabez</w:t>
            </w:r>
            <w:r w:rsidRPr="00980A70">
              <w:rPr>
                <w:rFonts w:ascii="Franklin Gothic Book" w:hAnsi="Franklin Gothic Book" w:cstheme="minorHAnsi"/>
                <w:szCs w:val="20"/>
              </w:rPr>
              <w:t xml:space="preserve">pieczony antykorozyjnie. Wykonawca w miejscach wykonanych połączeń spawanych oraz w miejscach uszkodzonej powłoki wykona zabezpieczenie antykorozyjne farbą epoksydową IN-ERTA 270 (dawniej EPITAN 70) kolor 860 – grubość powłoki min 550 µm. Przed </w:t>
            </w:r>
            <w:r w:rsidR="00F41C2A" w:rsidRPr="00980A70">
              <w:rPr>
                <w:rFonts w:ascii="Franklin Gothic Book" w:hAnsi="Franklin Gothic Book" w:cstheme="minorHAnsi"/>
                <w:szCs w:val="20"/>
              </w:rPr>
              <w:t>przystąpieniem</w:t>
            </w:r>
            <w:r w:rsidRPr="00980A70">
              <w:rPr>
                <w:rFonts w:ascii="Franklin Gothic Book" w:hAnsi="Franklin Gothic Book" w:cstheme="minorHAnsi"/>
                <w:szCs w:val="20"/>
              </w:rPr>
              <w:t xml:space="preserve"> do wymiany krat rzadkich zastawka wlotowa zostanie wymieniona na nową przez Zamawiającego. Materiał zgodnie z </w:t>
            </w:r>
            <w:r w:rsidRPr="00980A70">
              <w:rPr>
                <w:rFonts w:ascii="Franklin Gothic Book" w:hAnsi="Franklin Gothic Book" w:cstheme="minorHAnsi"/>
                <w:szCs w:val="20"/>
              </w:rPr>
              <w:lastRenderedPageBreak/>
              <w:t>dokumentacją kraty dost</w:t>
            </w:r>
            <w:r>
              <w:rPr>
                <w:rFonts w:ascii="Franklin Gothic Book" w:hAnsi="Franklin Gothic Book" w:cstheme="minorHAnsi"/>
                <w:szCs w:val="20"/>
              </w:rPr>
              <w:t>arcza Zamawiający. Pozostały ma</w:t>
            </w:r>
            <w:r w:rsidRPr="00980A70">
              <w:rPr>
                <w:rFonts w:ascii="Franklin Gothic Book" w:hAnsi="Franklin Gothic Book" w:cstheme="minorHAnsi"/>
                <w:szCs w:val="20"/>
              </w:rPr>
              <w:t>teriał po stronie Wykonawcy. Rusztowanie i transport/dźwig po stronie Wykonawcy.</w:t>
            </w:r>
          </w:p>
        </w:tc>
        <w:tc>
          <w:tcPr>
            <w:tcW w:w="599" w:type="dxa"/>
            <w:vAlign w:val="center"/>
          </w:tcPr>
          <w:p w14:paraId="5D6C8510" w14:textId="77777777" w:rsidR="00980A70" w:rsidRPr="00CC417D" w:rsidRDefault="00980A70" w:rsidP="00A8264F">
            <w:pPr>
              <w:suppressAutoHyphens/>
              <w:ind w:left="-357" w:right="-198" w:hanging="2"/>
              <w:jc w:val="center"/>
              <w:rPr>
                <w:rFonts w:ascii="Franklin Gothic Book" w:hAnsi="Franklin Gothic Book" w:cstheme="minorHAnsi"/>
                <w:color w:val="000000"/>
              </w:rPr>
            </w:pPr>
            <w:proofErr w:type="spellStart"/>
            <w:r w:rsidRPr="00CC417D">
              <w:rPr>
                <w:rFonts w:ascii="Franklin Gothic Book" w:hAnsi="Franklin Gothic Book" w:cstheme="minorHAnsi"/>
                <w:color w:val="000000"/>
              </w:rPr>
              <w:lastRenderedPageBreak/>
              <w:t>kpl</w:t>
            </w:r>
            <w:proofErr w:type="spellEnd"/>
          </w:p>
        </w:tc>
        <w:tc>
          <w:tcPr>
            <w:tcW w:w="686" w:type="dxa"/>
            <w:vAlign w:val="center"/>
          </w:tcPr>
          <w:p w14:paraId="2739A08A" w14:textId="77777777" w:rsidR="00980A70" w:rsidRPr="00CC417D" w:rsidRDefault="00980A70" w:rsidP="00A8264F">
            <w:pPr>
              <w:pStyle w:val="Akapitzlist"/>
              <w:suppressAutoHyphens/>
              <w:spacing w:after="0" w:line="240" w:lineRule="auto"/>
              <w:ind w:left="0"/>
              <w:rPr>
                <w:rFonts w:ascii="Franklin Gothic Book" w:hAnsi="Franklin Gothic Book" w:cstheme="minorHAnsi"/>
                <w:color w:val="000000"/>
              </w:rPr>
            </w:pPr>
            <w:r w:rsidRPr="00CC417D">
              <w:rPr>
                <w:rFonts w:ascii="Franklin Gothic Book" w:hAnsi="Franklin Gothic Book" w:cstheme="minorHAnsi"/>
                <w:color w:val="000000"/>
              </w:rPr>
              <w:t>1</w:t>
            </w:r>
          </w:p>
        </w:tc>
        <w:tc>
          <w:tcPr>
            <w:tcW w:w="1500" w:type="dxa"/>
          </w:tcPr>
          <w:p w14:paraId="68D08CEC" w14:textId="77777777" w:rsidR="00980A70" w:rsidRPr="00CC417D" w:rsidRDefault="00980A70" w:rsidP="00A8264F">
            <w:pPr>
              <w:pStyle w:val="Akapitzlist"/>
              <w:suppressAutoHyphens/>
              <w:spacing w:after="0" w:line="240" w:lineRule="auto"/>
              <w:ind w:left="0"/>
              <w:contextualSpacing w:val="0"/>
              <w:rPr>
                <w:rFonts w:ascii="Franklin Gothic Book" w:hAnsi="Franklin Gothic Book" w:cstheme="minorHAnsi"/>
                <w:color w:val="000000"/>
              </w:rPr>
            </w:pPr>
            <w:r w:rsidRPr="00CC417D">
              <w:rPr>
                <w:rFonts w:ascii="Franklin Gothic Book" w:hAnsi="Franklin Gothic Book" w:cstheme="minorHAnsi"/>
                <w:color w:val="000000"/>
                <w:u w:val="single"/>
              </w:rPr>
              <w:t>Ryczałt</w:t>
            </w:r>
          </w:p>
        </w:tc>
        <w:tc>
          <w:tcPr>
            <w:tcW w:w="2478" w:type="dxa"/>
            <w:vAlign w:val="center"/>
          </w:tcPr>
          <w:p w14:paraId="23BB1BD1" w14:textId="77777777" w:rsidR="00980A70" w:rsidRPr="00CC417D" w:rsidRDefault="00980A70" w:rsidP="00A8264F">
            <w:pPr>
              <w:pStyle w:val="Akapitzlist"/>
              <w:suppressAutoHyphens/>
              <w:spacing w:after="0" w:line="240" w:lineRule="auto"/>
              <w:ind w:left="0"/>
              <w:jc w:val="center"/>
              <w:rPr>
                <w:rFonts w:ascii="Franklin Gothic Book" w:hAnsi="Franklin Gothic Book" w:cstheme="minorHAnsi"/>
                <w:color w:val="000000"/>
              </w:rPr>
            </w:pPr>
          </w:p>
        </w:tc>
      </w:tr>
      <w:tr w:rsidR="00980A70" w:rsidRPr="00CC417D" w14:paraId="523BD9A2" w14:textId="77777777" w:rsidTr="00A8264F">
        <w:tc>
          <w:tcPr>
            <w:tcW w:w="700" w:type="dxa"/>
            <w:vAlign w:val="center"/>
          </w:tcPr>
          <w:p w14:paraId="5D18F243" w14:textId="77777777" w:rsidR="00980A70" w:rsidRPr="00CC417D" w:rsidRDefault="00980A70" w:rsidP="00A8264F">
            <w:pPr>
              <w:pStyle w:val="Akapitzlist"/>
              <w:numPr>
                <w:ilvl w:val="0"/>
                <w:numId w:val="32"/>
              </w:numPr>
              <w:suppressAutoHyphens/>
              <w:spacing w:after="0" w:line="240" w:lineRule="auto"/>
              <w:ind w:left="0" w:hanging="357"/>
              <w:contextualSpacing w:val="0"/>
              <w:jc w:val="both"/>
              <w:rPr>
                <w:rFonts w:ascii="Franklin Gothic Book" w:hAnsi="Franklin Gothic Book" w:cs="Arial"/>
                <w:color w:val="000000"/>
              </w:rPr>
            </w:pPr>
            <w:r w:rsidRPr="00CC417D">
              <w:rPr>
                <w:rFonts w:ascii="Franklin Gothic Book" w:hAnsi="Franklin Gothic Book" w:cs="Arial"/>
                <w:color w:val="000000"/>
              </w:rPr>
              <w:t xml:space="preserve">1.2. </w:t>
            </w:r>
          </w:p>
        </w:tc>
        <w:tc>
          <w:tcPr>
            <w:tcW w:w="4386" w:type="dxa"/>
            <w:vAlign w:val="center"/>
          </w:tcPr>
          <w:p w14:paraId="2112EBC7" w14:textId="0187EBC5" w:rsidR="00980A70" w:rsidRPr="00CC417D" w:rsidRDefault="00980A70" w:rsidP="00A8264F">
            <w:pPr>
              <w:pStyle w:val="Nagwek"/>
              <w:jc w:val="both"/>
              <w:rPr>
                <w:rFonts w:ascii="Franklin Gothic Book" w:hAnsi="Franklin Gothic Book" w:cstheme="minorHAnsi"/>
                <w:color w:val="000000"/>
                <w:szCs w:val="20"/>
              </w:rPr>
            </w:pPr>
            <w:r w:rsidRPr="00980A70">
              <w:rPr>
                <w:rFonts w:ascii="Franklin Gothic Book" w:hAnsi="Franklin Gothic Book" w:cstheme="minorHAnsi"/>
                <w:color w:val="000000"/>
                <w:szCs w:val="20"/>
              </w:rPr>
              <w:t>Wymiana kolana 90 stopni DN 2000mm oraz wzmocnienie stożka DN 2000/3000mm poprzez nałożenie nowego oraz połączenie spawane górnej i dolnej części stożków. Montaż kołnierza zewnętrznego w dolnej części stożka, przytwierdzenie do podłoża betonowego za pomocą kotew do podłoża betonowego oraz wykonanie połączenia spawanego z nowym stożkiem.  Montaż/demontaż rusztowania. Odwodnienie/c</w:t>
            </w:r>
            <w:r>
              <w:rPr>
                <w:rFonts w:ascii="Franklin Gothic Book" w:hAnsi="Franklin Gothic Book" w:cstheme="minorHAnsi"/>
                <w:color w:val="000000"/>
                <w:szCs w:val="20"/>
              </w:rPr>
              <w:t>zyszczenie komory po stronie Wy</w:t>
            </w:r>
            <w:r w:rsidRPr="00980A70">
              <w:rPr>
                <w:rFonts w:ascii="Franklin Gothic Book" w:hAnsi="Franklin Gothic Book" w:cstheme="minorHAnsi"/>
                <w:color w:val="000000"/>
                <w:szCs w:val="20"/>
              </w:rPr>
              <w:t>konawcy. Materiał dostarcza Zamawiający (kolano wraz ze stożkiem, kołnierz, uszczelnienie). Pozostały materiał po stronie Wykonawcy. Transport/dźwig po stronie Wykonawcy.</w:t>
            </w:r>
          </w:p>
        </w:tc>
        <w:tc>
          <w:tcPr>
            <w:tcW w:w="599" w:type="dxa"/>
            <w:vAlign w:val="center"/>
          </w:tcPr>
          <w:p w14:paraId="6DEBF94C" w14:textId="77777777" w:rsidR="00980A70" w:rsidRPr="00CC417D" w:rsidRDefault="00980A70" w:rsidP="00A8264F">
            <w:pPr>
              <w:suppressAutoHyphens/>
              <w:ind w:left="-357" w:right="-198" w:hanging="2"/>
              <w:jc w:val="center"/>
              <w:rPr>
                <w:rFonts w:ascii="Franklin Gothic Book" w:hAnsi="Franklin Gothic Book" w:cstheme="minorHAnsi"/>
                <w:color w:val="000000"/>
              </w:rPr>
            </w:pPr>
            <w:proofErr w:type="spellStart"/>
            <w:r w:rsidRPr="00CC417D">
              <w:rPr>
                <w:rFonts w:ascii="Franklin Gothic Book" w:hAnsi="Franklin Gothic Book" w:cstheme="minorHAnsi"/>
                <w:color w:val="000000"/>
              </w:rPr>
              <w:t>Kpl</w:t>
            </w:r>
            <w:proofErr w:type="spellEnd"/>
            <w:r w:rsidRPr="00CC417D">
              <w:rPr>
                <w:rFonts w:ascii="Franklin Gothic Book" w:hAnsi="Franklin Gothic Book" w:cstheme="minorHAnsi"/>
                <w:color w:val="000000"/>
              </w:rPr>
              <w:t xml:space="preserve">. </w:t>
            </w:r>
          </w:p>
        </w:tc>
        <w:tc>
          <w:tcPr>
            <w:tcW w:w="686" w:type="dxa"/>
            <w:vAlign w:val="center"/>
          </w:tcPr>
          <w:p w14:paraId="10C7C7CE" w14:textId="77777777" w:rsidR="00980A70" w:rsidRPr="00CC417D" w:rsidRDefault="00980A70" w:rsidP="00A8264F">
            <w:pPr>
              <w:pStyle w:val="Akapitzlist"/>
              <w:suppressAutoHyphens/>
              <w:spacing w:after="0" w:line="240" w:lineRule="auto"/>
              <w:ind w:left="0"/>
              <w:rPr>
                <w:rFonts w:ascii="Franklin Gothic Book" w:hAnsi="Franklin Gothic Book" w:cstheme="minorHAnsi"/>
                <w:color w:val="000000"/>
              </w:rPr>
            </w:pPr>
            <w:r w:rsidRPr="00CC417D">
              <w:rPr>
                <w:rFonts w:ascii="Franklin Gothic Book" w:hAnsi="Franklin Gothic Book" w:cstheme="minorHAnsi"/>
                <w:color w:val="000000"/>
              </w:rPr>
              <w:t>1</w:t>
            </w:r>
          </w:p>
        </w:tc>
        <w:tc>
          <w:tcPr>
            <w:tcW w:w="1500" w:type="dxa"/>
          </w:tcPr>
          <w:p w14:paraId="5B48F297" w14:textId="77777777" w:rsidR="00980A70" w:rsidRPr="00CC417D" w:rsidRDefault="00980A70" w:rsidP="00A8264F">
            <w:pPr>
              <w:pStyle w:val="Akapitzlist"/>
              <w:suppressAutoHyphens/>
              <w:spacing w:after="0" w:line="240" w:lineRule="auto"/>
              <w:ind w:left="0"/>
              <w:contextualSpacing w:val="0"/>
              <w:rPr>
                <w:rFonts w:ascii="Franklin Gothic Book" w:hAnsi="Franklin Gothic Book" w:cstheme="minorHAnsi"/>
                <w:color w:val="000000"/>
                <w:u w:val="single"/>
              </w:rPr>
            </w:pPr>
            <w:r w:rsidRPr="00CC417D">
              <w:rPr>
                <w:rFonts w:ascii="Franklin Gothic Book" w:hAnsi="Franklin Gothic Book" w:cstheme="minorHAnsi"/>
                <w:color w:val="000000"/>
                <w:u w:val="single"/>
              </w:rPr>
              <w:t xml:space="preserve">Ryczałt </w:t>
            </w:r>
          </w:p>
        </w:tc>
        <w:tc>
          <w:tcPr>
            <w:tcW w:w="2478" w:type="dxa"/>
            <w:vAlign w:val="center"/>
          </w:tcPr>
          <w:p w14:paraId="188F7302" w14:textId="77777777" w:rsidR="00980A70" w:rsidRPr="00CC417D" w:rsidRDefault="00980A70" w:rsidP="00A8264F">
            <w:pPr>
              <w:pStyle w:val="Akapitzlist"/>
              <w:suppressAutoHyphens/>
              <w:spacing w:after="0" w:line="240" w:lineRule="auto"/>
              <w:ind w:left="0"/>
              <w:jc w:val="center"/>
              <w:rPr>
                <w:rFonts w:ascii="Franklin Gothic Book" w:hAnsi="Franklin Gothic Book" w:cstheme="minorHAnsi"/>
                <w:color w:val="000000"/>
              </w:rPr>
            </w:pPr>
          </w:p>
        </w:tc>
      </w:tr>
      <w:tr w:rsidR="00980A70" w:rsidRPr="00CC417D" w14:paraId="0AE6EE46" w14:textId="77777777" w:rsidTr="00A8264F">
        <w:tc>
          <w:tcPr>
            <w:tcW w:w="700" w:type="dxa"/>
            <w:vAlign w:val="center"/>
          </w:tcPr>
          <w:p w14:paraId="5D1907BF" w14:textId="77777777" w:rsidR="00980A70" w:rsidRPr="00CC417D" w:rsidRDefault="00980A70" w:rsidP="00A8264F">
            <w:pPr>
              <w:pStyle w:val="Akapitzlist"/>
              <w:numPr>
                <w:ilvl w:val="0"/>
                <w:numId w:val="32"/>
              </w:numPr>
              <w:suppressAutoHyphens/>
              <w:spacing w:after="0" w:line="240" w:lineRule="auto"/>
              <w:ind w:left="0" w:hanging="357"/>
              <w:contextualSpacing w:val="0"/>
              <w:jc w:val="both"/>
              <w:rPr>
                <w:rFonts w:ascii="Franklin Gothic Book" w:hAnsi="Franklin Gothic Book" w:cs="Arial"/>
                <w:color w:val="000000"/>
              </w:rPr>
            </w:pPr>
            <w:r w:rsidRPr="00CC417D">
              <w:rPr>
                <w:rFonts w:ascii="Franklin Gothic Book" w:hAnsi="Franklin Gothic Book" w:cs="Arial"/>
                <w:color w:val="000000"/>
              </w:rPr>
              <w:t>1.3.</w:t>
            </w:r>
          </w:p>
        </w:tc>
        <w:tc>
          <w:tcPr>
            <w:tcW w:w="4386" w:type="dxa"/>
            <w:vAlign w:val="center"/>
          </w:tcPr>
          <w:p w14:paraId="244B19CF" w14:textId="2470435E" w:rsidR="00980A70" w:rsidRPr="00CC417D" w:rsidRDefault="00980A70" w:rsidP="00A8264F">
            <w:pPr>
              <w:suppressAutoHyphens/>
              <w:jc w:val="both"/>
              <w:rPr>
                <w:rFonts w:ascii="Franklin Gothic Book" w:hAnsi="Franklin Gothic Book" w:cstheme="minorHAnsi"/>
                <w:color w:val="000000"/>
              </w:rPr>
            </w:pPr>
            <w:r w:rsidRPr="00980A70">
              <w:rPr>
                <w:rFonts w:ascii="Franklin Gothic Book" w:hAnsi="Franklin Gothic Book" w:cstheme="minorHAnsi"/>
                <w:color w:val="000000"/>
              </w:rPr>
              <w:t xml:space="preserve">Wymiana przepustnicy DN 1800 2x31 wraz z kompensatorem (wymiana w postoju </w:t>
            </w:r>
            <w:r>
              <w:rPr>
                <w:rFonts w:ascii="Franklin Gothic Book" w:hAnsi="Franklin Gothic Book" w:cstheme="minorHAnsi"/>
                <w:color w:val="000000"/>
              </w:rPr>
              <w:t xml:space="preserve"> bloku TG-6) -(komora zasuw). </w:t>
            </w:r>
            <w:r w:rsidRPr="00980A70">
              <w:rPr>
                <w:rFonts w:ascii="Franklin Gothic Book" w:hAnsi="Franklin Gothic Book" w:cstheme="minorHAnsi"/>
                <w:color w:val="000000"/>
              </w:rPr>
              <w:t>Materiał dostarcza Zamawiając</w:t>
            </w:r>
            <w:r>
              <w:rPr>
                <w:rFonts w:ascii="Franklin Gothic Book" w:hAnsi="Franklin Gothic Book" w:cstheme="minorHAnsi"/>
                <w:color w:val="000000"/>
              </w:rPr>
              <w:t>y (przepustnica DN 1800, kompen</w:t>
            </w:r>
            <w:r w:rsidRPr="00980A70">
              <w:rPr>
                <w:rFonts w:ascii="Franklin Gothic Book" w:hAnsi="Franklin Gothic Book" w:cstheme="minorHAnsi"/>
                <w:color w:val="000000"/>
              </w:rPr>
              <w:t>sator, śruby, nakrętki, podkładki). Pozostały materiał po st</w:t>
            </w:r>
            <w:r>
              <w:rPr>
                <w:rFonts w:ascii="Franklin Gothic Book" w:hAnsi="Franklin Gothic Book" w:cstheme="minorHAnsi"/>
                <w:color w:val="000000"/>
              </w:rPr>
              <w:t>ronie Wykonawcy. Prace rozlicza</w:t>
            </w:r>
            <w:r w:rsidRPr="00980A70">
              <w:rPr>
                <w:rFonts w:ascii="Franklin Gothic Book" w:hAnsi="Franklin Gothic Book" w:cstheme="minorHAnsi"/>
                <w:color w:val="000000"/>
              </w:rPr>
              <w:t>ne powykonawczo</w:t>
            </w:r>
          </w:p>
        </w:tc>
        <w:tc>
          <w:tcPr>
            <w:tcW w:w="599" w:type="dxa"/>
            <w:vAlign w:val="center"/>
          </w:tcPr>
          <w:p w14:paraId="7029D17E" w14:textId="6C0A7F39" w:rsidR="00980A70" w:rsidRPr="00CC417D" w:rsidRDefault="002F169A" w:rsidP="00A8264F">
            <w:pPr>
              <w:suppressAutoHyphens/>
              <w:ind w:left="-357" w:right="-198" w:hanging="2"/>
              <w:jc w:val="center"/>
              <w:rPr>
                <w:rFonts w:ascii="Franklin Gothic Book" w:hAnsi="Franklin Gothic Book" w:cstheme="minorHAnsi"/>
                <w:color w:val="000000"/>
              </w:rPr>
            </w:pPr>
            <w:proofErr w:type="spellStart"/>
            <w:r>
              <w:rPr>
                <w:rFonts w:ascii="Franklin Gothic Book" w:hAnsi="Franklin Gothic Book" w:cstheme="minorHAnsi"/>
                <w:color w:val="000000"/>
              </w:rPr>
              <w:t>Rbg</w:t>
            </w:r>
            <w:proofErr w:type="spellEnd"/>
            <w:r>
              <w:rPr>
                <w:rFonts w:ascii="Franklin Gothic Book" w:hAnsi="Franklin Gothic Book" w:cstheme="minorHAnsi"/>
                <w:color w:val="000000"/>
              </w:rPr>
              <w:t>.</w:t>
            </w:r>
          </w:p>
        </w:tc>
        <w:tc>
          <w:tcPr>
            <w:tcW w:w="686" w:type="dxa"/>
            <w:vAlign w:val="center"/>
          </w:tcPr>
          <w:p w14:paraId="0F56D0ED" w14:textId="14CE4177" w:rsidR="00980A70" w:rsidRPr="00CC417D" w:rsidRDefault="00980A70" w:rsidP="00980A70">
            <w:pPr>
              <w:pStyle w:val="Akapitzlist"/>
              <w:suppressAutoHyphens/>
              <w:spacing w:after="0" w:line="240" w:lineRule="auto"/>
              <w:ind w:left="0"/>
              <w:rPr>
                <w:rFonts w:ascii="Franklin Gothic Book" w:hAnsi="Franklin Gothic Book" w:cstheme="minorHAnsi"/>
                <w:color w:val="000000"/>
              </w:rPr>
            </w:pPr>
            <w:r>
              <w:rPr>
                <w:rFonts w:ascii="Franklin Gothic Book" w:hAnsi="Franklin Gothic Book" w:cstheme="minorHAnsi"/>
                <w:color w:val="000000"/>
              </w:rPr>
              <w:t>500</w:t>
            </w:r>
          </w:p>
        </w:tc>
        <w:tc>
          <w:tcPr>
            <w:tcW w:w="1500" w:type="dxa"/>
          </w:tcPr>
          <w:p w14:paraId="1099DB35" w14:textId="77777777" w:rsidR="00980A70" w:rsidRPr="00CC417D" w:rsidRDefault="00980A70" w:rsidP="00A8264F">
            <w:pPr>
              <w:suppressAutoHyphens/>
              <w:rPr>
                <w:rFonts w:ascii="Franklin Gothic Book" w:hAnsi="Franklin Gothic Book" w:cstheme="minorHAnsi"/>
                <w:color w:val="000000"/>
                <w:u w:val="single"/>
              </w:rPr>
            </w:pPr>
            <w:r w:rsidRPr="00CC417D">
              <w:rPr>
                <w:rFonts w:ascii="Franklin Gothic Book" w:hAnsi="Franklin Gothic Book" w:cstheme="minorHAnsi"/>
                <w:color w:val="000000"/>
                <w:u w:val="single"/>
              </w:rPr>
              <w:t>Wynagrodzenie ryczałtowo –jednostkowe</w:t>
            </w:r>
          </w:p>
          <w:p w14:paraId="797B4230" w14:textId="77777777" w:rsidR="00980A70" w:rsidRPr="00CC417D" w:rsidRDefault="00980A70" w:rsidP="00A8264F">
            <w:pPr>
              <w:pStyle w:val="Akapitzlist"/>
              <w:suppressAutoHyphens/>
              <w:spacing w:line="240" w:lineRule="auto"/>
              <w:rPr>
                <w:rFonts w:ascii="Franklin Gothic Book" w:hAnsi="Franklin Gothic Book" w:cstheme="minorHAnsi"/>
                <w:color w:val="000000"/>
                <w:u w:val="single"/>
              </w:rPr>
            </w:pPr>
          </w:p>
          <w:p w14:paraId="08A725A6" w14:textId="77777777" w:rsidR="00980A70" w:rsidRPr="00CC417D" w:rsidRDefault="00980A70" w:rsidP="00A8264F">
            <w:pPr>
              <w:pStyle w:val="Akapitzlist"/>
              <w:suppressAutoHyphens/>
              <w:spacing w:line="240" w:lineRule="auto"/>
              <w:rPr>
                <w:rFonts w:ascii="Franklin Gothic Book" w:hAnsi="Franklin Gothic Book" w:cstheme="minorHAnsi"/>
                <w:color w:val="000000"/>
                <w:u w:val="single"/>
              </w:rPr>
            </w:pPr>
          </w:p>
          <w:p w14:paraId="0F5C0EAD" w14:textId="77777777" w:rsidR="00980A70" w:rsidRPr="00CC417D" w:rsidRDefault="00980A70" w:rsidP="00A8264F">
            <w:pPr>
              <w:pStyle w:val="Akapitzlist"/>
              <w:suppressAutoHyphens/>
              <w:spacing w:line="240" w:lineRule="auto"/>
              <w:rPr>
                <w:rFonts w:ascii="Franklin Gothic Book" w:hAnsi="Franklin Gothic Book" w:cstheme="minorHAnsi"/>
                <w:color w:val="000000"/>
                <w:u w:val="single"/>
              </w:rPr>
            </w:pPr>
          </w:p>
          <w:p w14:paraId="403169BF" w14:textId="77777777" w:rsidR="00980A70" w:rsidRDefault="00980A70" w:rsidP="00A8264F">
            <w:pPr>
              <w:pStyle w:val="Akapitzlist"/>
              <w:suppressAutoHyphens/>
              <w:spacing w:after="0" w:line="240" w:lineRule="auto"/>
              <w:ind w:left="0"/>
              <w:contextualSpacing w:val="0"/>
              <w:rPr>
                <w:rFonts w:ascii="Franklin Gothic Book" w:hAnsi="Franklin Gothic Book" w:cstheme="minorHAnsi"/>
                <w:color w:val="000000"/>
                <w:u w:val="single"/>
              </w:rPr>
            </w:pPr>
            <w:r w:rsidRPr="00CC417D">
              <w:rPr>
                <w:rFonts w:ascii="Franklin Gothic Book" w:hAnsi="Franklin Gothic Book" w:cstheme="minorHAnsi"/>
                <w:color w:val="000000"/>
                <w:u w:val="single"/>
              </w:rPr>
              <w:t>…………zł/</w:t>
            </w:r>
            <w:proofErr w:type="spellStart"/>
            <w:r>
              <w:rPr>
                <w:rFonts w:ascii="Franklin Gothic Book" w:hAnsi="Franklin Gothic Book" w:cstheme="minorHAnsi"/>
                <w:color w:val="000000"/>
                <w:u w:val="single"/>
              </w:rPr>
              <w:t>rbg</w:t>
            </w:r>
            <w:proofErr w:type="spellEnd"/>
          </w:p>
          <w:p w14:paraId="59ABAD41" w14:textId="345F1EE8" w:rsidR="00980A70" w:rsidRPr="00CC417D" w:rsidRDefault="00980A70">
            <w:pPr>
              <w:pStyle w:val="Akapitzlist"/>
              <w:suppressAutoHyphens/>
              <w:spacing w:after="0" w:line="240" w:lineRule="auto"/>
              <w:ind w:left="0"/>
              <w:contextualSpacing w:val="0"/>
              <w:rPr>
                <w:rFonts w:ascii="Franklin Gothic Book" w:hAnsi="Franklin Gothic Book" w:cstheme="minorHAnsi"/>
                <w:color w:val="000000"/>
                <w:u w:val="single"/>
              </w:rPr>
            </w:pPr>
          </w:p>
        </w:tc>
        <w:tc>
          <w:tcPr>
            <w:tcW w:w="2478" w:type="dxa"/>
            <w:vAlign w:val="center"/>
          </w:tcPr>
          <w:p w14:paraId="2A228F79" w14:textId="77777777" w:rsidR="00980A70" w:rsidRPr="00CC417D" w:rsidRDefault="00980A70" w:rsidP="00A8264F">
            <w:pPr>
              <w:pStyle w:val="Akapitzlist"/>
              <w:suppressAutoHyphens/>
              <w:spacing w:after="0" w:line="240" w:lineRule="auto"/>
              <w:ind w:left="0"/>
              <w:jc w:val="center"/>
              <w:rPr>
                <w:rFonts w:ascii="Franklin Gothic Book" w:hAnsi="Franklin Gothic Book" w:cstheme="minorHAnsi"/>
                <w:color w:val="000000"/>
              </w:rPr>
            </w:pPr>
          </w:p>
        </w:tc>
      </w:tr>
      <w:tr w:rsidR="00980A70" w:rsidRPr="00CC417D" w14:paraId="3FA0D47A" w14:textId="77777777" w:rsidTr="00A8264F">
        <w:tc>
          <w:tcPr>
            <w:tcW w:w="7871" w:type="dxa"/>
            <w:gridSpan w:val="5"/>
            <w:vAlign w:val="center"/>
          </w:tcPr>
          <w:p w14:paraId="6FA75AF6" w14:textId="77777777" w:rsidR="00980A70" w:rsidRPr="00CC417D" w:rsidRDefault="00980A70" w:rsidP="00A8264F">
            <w:pPr>
              <w:suppressAutoHyphens/>
              <w:jc w:val="right"/>
              <w:rPr>
                <w:rFonts w:ascii="Franklin Gothic Book" w:hAnsi="Franklin Gothic Book" w:cstheme="minorHAnsi"/>
                <w:color w:val="000000"/>
                <w:u w:val="single"/>
              </w:rPr>
            </w:pPr>
            <w:r w:rsidRPr="00CC417D">
              <w:rPr>
                <w:rFonts w:ascii="Franklin Gothic Book" w:hAnsi="Franklin Gothic Book" w:cstheme="minorHAnsi"/>
                <w:color w:val="000000"/>
                <w:u w:val="single"/>
              </w:rPr>
              <w:t>Suma</w:t>
            </w:r>
          </w:p>
        </w:tc>
        <w:tc>
          <w:tcPr>
            <w:tcW w:w="2478" w:type="dxa"/>
            <w:vAlign w:val="center"/>
          </w:tcPr>
          <w:p w14:paraId="0259871B" w14:textId="77777777" w:rsidR="00980A70" w:rsidRPr="00CC417D" w:rsidRDefault="00980A70" w:rsidP="00A8264F">
            <w:pPr>
              <w:pStyle w:val="Akapitzlist"/>
              <w:suppressAutoHyphens/>
              <w:spacing w:after="0" w:line="240" w:lineRule="auto"/>
              <w:ind w:left="0"/>
              <w:jc w:val="center"/>
              <w:rPr>
                <w:rFonts w:ascii="Franklin Gothic Book" w:hAnsi="Franklin Gothic Book" w:cstheme="minorHAnsi"/>
                <w:color w:val="000000"/>
              </w:rPr>
            </w:pPr>
          </w:p>
        </w:tc>
      </w:tr>
    </w:tbl>
    <w:p w14:paraId="2E6A4BA3" w14:textId="77777777" w:rsidR="00980A70" w:rsidRPr="00A56426" w:rsidRDefault="00980A70" w:rsidP="00980A70">
      <w:pPr>
        <w:pStyle w:val="Akapitzlist"/>
        <w:autoSpaceDE w:val="0"/>
        <w:autoSpaceDN w:val="0"/>
        <w:spacing w:after="0" w:line="240" w:lineRule="auto"/>
        <w:jc w:val="both"/>
        <w:rPr>
          <w:rFonts w:ascii="Franklin Gothic Book" w:hAnsi="Franklin Gothic Book" w:cstheme="minorHAnsi"/>
          <w:sz w:val="20"/>
        </w:rPr>
      </w:pPr>
    </w:p>
    <w:p w14:paraId="7063927F" w14:textId="60C452CC" w:rsidR="00BF6E36" w:rsidRPr="00CC417D" w:rsidRDefault="00BF6E36" w:rsidP="00533B5E">
      <w:pPr>
        <w:pStyle w:val="Akapitzlist"/>
        <w:numPr>
          <w:ilvl w:val="0"/>
          <w:numId w:val="38"/>
        </w:numPr>
        <w:autoSpaceDE w:val="0"/>
        <w:autoSpaceDN w:val="0"/>
        <w:spacing w:after="0" w:line="240" w:lineRule="auto"/>
        <w:ind w:left="0" w:hanging="284"/>
        <w:jc w:val="both"/>
        <w:rPr>
          <w:rFonts w:ascii="Franklin Gothic Book" w:hAnsi="Franklin Gothic Book" w:cstheme="minorHAnsi"/>
          <w:sz w:val="20"/>
        </w:rPr>
      </w:pPr>
      <w:r>
        <w:rPr>
          <w:rFonts w:ascii="Franklin Gothic Book" w:hAnsi="Franklin Gothic Book" w:cstheme="minorHAnsi"/>
          <w:sz w:val="20"/>
        </w:rPr>
        <w:t>Wynagrodzenie określone w ust. 1</w:t>
      </w:r>
      <w:r w:rsidRPr="00CC417D">
        <w:rPr>
          <w:rFonts w:ascii="Franklin Gothic Book" w:hAnsi="Franklin Gothic Book" w:cstheme="minorHAnsi"/>
          <w:sz w:val="20"/>
        </w:rPr>
        <w:t xml:space="preserve"> obejmuje w</w:t>
      </w:r>
      <w:r>
        <w:rPr>
          <w:rFonts w:ascii="Franklin Gothic Book" w:hAnsi="Franklin Gothic Book" w:cstheme="minorHAnsi"/>
          <w:sz w:val="20"/>
        </w:rPr>
        <w:t>szystkie koszty wykonania Robót</w:t>
      </w:r>
      <w:r w:rsidRPr="00CC417D">
        <w:rPr>
          <w:rFonts w:ascii="Franklin Gothic Book" w:hAnsi="Franklin Gothic Book" w:cstheme="minorHAnsi"/>
          <w:sz w:val="20"/>
        </w:rPr>
        <w:t xml:space="preserve"> w szczególności: wynagrodzenia pracowników wraz z narzutami, koszty Materiałów Pomocniczych i Podstawowych, koszty pracy sprzętu</w:t>
      </w:r>
      <w:r>
        <w:rPr>
          <w:rFonts w:ascii="Franklin Gothic Book" w:hAnsi="Franklin Gothic Book" w:cstheme="minorHAnsi"/>
          <w:sz w:val="20"/>
        </w:rPr>
        <w:t>,</w:t>
      </w:r>
      <w:r w:rsidRPr="00CC417D">
        <w:rPr>
          <w:rFonts w:ascii="Franklin Gothic Book" w:hAnsi="Franklin Gothic Book" w:cstheme="minorHAnsi"/>
          <w:sz w:val="20"/>
        </w:rPr>
        <w:t xml:space="preserve"> opr</w:t>
      </w:r>
      <w:r>
        <w:rPr>
          <w:rFonts w:ascii="Franklin Gothic Book" w:hAnsi="Franklin Gothic Book" w:cstheme="minorHAnsi"/>
          <w:sz w:val="20"/>
        </w:rPr>
        <w:t>acowania wymaganej dokumentacji.</w:t>
      </w:r>
    </w:p>
    <w:p w14:paraId="6FF4F0B1" w14:textId="4A651923" w:rsidR="00533B5E" w:rsidRPr="00533B5E" w:rsidRDefault="00BF6E36" w:rsidP="00533B5E">
      <w:pPr>
        <w:numPr>
          <w:ilvl w:val="0"/>
          <w:numId w:val="38"/>
        </w:numPr>
        <w:autoSpaceDE w:val="0"/>
        <w:autoSpaceDN w:val="0"/>
        <w:spacing w:after="0" w:line="240" w:lineRule="auto"/>
        <w:ind w:left="0" w:hanging="284"/>
        <w:contextualSpacing/>
        <w:jc w:val="both"/>
        <w:rPr>
          <w:rFonts w:ascii="Franklin Gothic Book" w:hAnsi="Franklin Gothic Book" w:cstheme="minorHAnsi"/>
          <w:sz w:val="20"/>
        </w:rPr>
      </w:pPr>
      <w:r w:rsidRPr="00CC417D">
        <w:rPr>
          <w:rFonts w:ascii="Franklin Gothic Book" w:hAnsi="Franklin Gothic Book" w:cstheme="minorHAnsi"/>
          <w:sz w:val="20"/>
        </w:rPr>
        <w:t>Poza zapłatą Wyna</w:t>
      </w:r>
      <w:r>
        <w:rPr>
          <w:rFonts w:ascii="Franklin Gothic Book" w:hAnsi="Franklin Gothic Book" w:cstheme="minorHAnsi"/>
          <w:sz w:val="20"/>
        </w:rPr>
        <w:t>grodzenia, o którym mowa w ust.1</w:t>
      </w:r>
      <w:r w:rsidRPr="00CC417D">
        <w:rPr>
          <w:rFonts w:ascii="Franklin Gothic Book" w:hAnsi="Franklin Gothic Book" w:cstheme="minorHAnsi"/>
          <w:sz w:val="20"/>
        </w:rPr>
        <w:t xml:space="preserve"> Zamawiający nie jest zobowiązany do zwrotu Wykonawcy jakichkolwiek kosztów ani zapłaty jakiegokolwiek wynagrodzenia dodatkowego ani uzupełniającego.  koszty ogólne i zysk, z materiałami określonymi w zakresie robót jako dostawa Wykonawcy.</w:t>
      </w:r>
    </w:p>
    <w:p w14:paraId="3E4A4EDB" w14:textId="0B651AE0" w:rsidR="00B07134" w:rsidRPr="00B07134" w:rsidRDefault="00B07134" w:rsidP="00533B5E">
      <w:pPr>
        <w:pStyle w:val="Akapitzlist"/>
        <w:numPr>
          <w:ilvl w:val="0"/>
          <w:numId w:val="41"/>
        </w:numPr>
        <w:ind w:left="0"/>
        <w:jc w:val="both"/>
        <w:rPr>
          <w:rFonts w:ascii="Franklin Gothic Book" w:eastAsia="Tahoma,Bold" w:hAnsi="Franklin Gothic Book" w:cstheme="minorHAnsi"/>
          <w:bCs/>
          <w:iCs/>
          <w:sz w:val="20"/>
          <w:szCs w:val="20"/>
        </w:rPr>
      </w:pPr>
      <w:r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73CC5786"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885607">
        <w:rPr>
          <w:rFonts w:ascii="Franklin Gothic Book" w:hAnsi="Franklin Gothic Book" w:cs="Arial"/>
          <w:b/>
          <w:sz w:val="20"/>
          <w:szCs w:val="20"/>
        </w:rPr>
        <w:t>ZZ/4100/1300015</w:t>
      </w:r>
      <w:r w:rsidR="002F169A">
        <w:rPr>
          <w:rFonts w:ascii="Franklin Gothic Book" w:hAnsi="Franklin Gothic Book" w:cs="Arial"/>
          <w:b/>
          <w:sz w:val="20"/>
          <w:szCs w:val="20"/>
        </w:rPr>
        <w:t>925</w:t>
      </w:r>
      <w:r w:rsidR="00885607">
        <w:rPr>
          <w:rFonts w:ascii="Franklin Gothic Book" w:hAnsi="Franklin Gothic Book" w:cs="Arial"/>
          <w:b/>
          <w:sz w:val="20"/>
          <w:szCs w:val="20"/>
        </w:rPr>
        <w:t>/2024</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7E730770" w:rsidR="00BF27B3" w:rsidRDefault="00BF27B3" w:rsidP="00BF27B3">
      <w:pPr>
        <w:spacing w:line="276" w:lineRule="auto"/>
        <w:jc w:val="right"/>
        <w:rPr>
          <w:rFonts w:ascii="Franklin Gothic Book" w:hAnsi="Franklin Gothic Book" w:cstheme="minorHAnsi"/>
          <w:b/>
          <w:sz w:val="20"/>
          <w:szCs w:val="20"/>
        </w:rPr>
      </w:pPr>
    </w:p>
    <w:p w14:paraId="1DF1552A" w14:textId="79E72611" w:rsidR="005309FA" w:rsidRDefault="005309FA" w:rsidP="00BF27B3">
      <w:pPr>
        <w:spacing w:line="276" w:lineRule="auto"/>
        <w:jc w:val="right"/>
        <w:rPr>
          <w:rFonts w:ascii="Franklin Gothic Book" w:hAnsi="Franklin Gothic Book" w:cstheme="minorHAnsi"/>
          <w:b/>
          <w:sz w:val="20"/>
          <w:szCs w:val="20"/>
        </w:rPr>
      </w:pPr>
    </w:p>
    <w:p w14:paraId="09CFCE05" w14:textId="4B1810C3" w:rsidR="005309FA" w:rsidRDefault="005309FA"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1397379C" w:rsidR="006F4A57" w:rsidRDefault="006F4A57" w:rsidP="00BF27B3">
      <w:pPr>
        <w:spacing w:line="276" w:lineRule="auto"/>
        <w:jc w:val="right"/>
        <w:rPr>
          <w:rFonts w:ascii="Arial" w:hAnsi="Arial" w:cs="Arial"/>
          <w:b/>
          <w:sz w:val="20"/>
          <w:szCs w:val="20"/>
        </w:rPr>
      </w:pPr>
    </w:p>
    <w:p w14:paraId="75A00A15" w14:textId="77777777" w:rsidR="005309FA" w:rsidRPr="00B1121C" w:rsidRDefault="005309FA" w:rsidP="005309FA">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6 do Formularza Oferty</w:t>
      </w:r>
    </w:p>
    <w:p w14:paraId="17AFBE65" w14:textId="77777777" w:rsidR="005309FA" w:rsidRPr="00B1121C" w:rsidRDefault="005309FA" w:rsidP="005309FA">
      <w:pPr>
        <w:pStyle w:val="Nagwek2"/>
        <w:tabs>
          <w:tab w:val="left" w:pos="709"/>
        </w:tabs>
        <w:spacing w:line="276" w:lineRule="auto"/>
        <w:ind w:left="567" w:hanging="567"/>
        <w:rPr>
          <w:rFonts w:ascii="Franklin Gothic Book" w:hAnsi="Franklin Gothic Book" w:cstheme="minorHAnsi"/>
          <w:b/>
          <w:bCs/>
          <w:color w:val="auto"/>
          <w:sz w:val="20"/>
          <w:szCs w:val="20"/>
        </w:rPr>
      </w:pPr>
    </w:p>
    <w:p w14:paraId="4C27D86C" w14:textId="77777777" w:rsidR="005309FA" w:rsidRPr="00B1121C" w:rsidRDefault="005309FA" w:rsidP="005309FA">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2FA675C3" w14:textId="77777777" w:rsidR="005309FA" w:rsidRPr="00B1121C" w:rsidRDefault="005309FA" w:rsidP="005309FA">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20007B1B" w14:textId="77777777" w:rsidR="005309FA" w:rsidRPr="00B1121C" w:rsidRDefault="005309FA" w:rsidP="005309FA">
      <w:pPr>
        <w:pStyle w:val="Tekstpodstawowy"/>
        <w:spacing w:line="276" w:lineRule="auto"/>
        <w:rPr>
          <w:rFonts w:ascii="Franklin Gothic Book" w:eastAsiaTheme="minorHAnsi" w:hAnsi="Franklin Gothic Book" w:cstheme="minorHAnsi"/>
          <w:szCs w:val="20"/>
          <w:lang w:eastAsia="en-US"/>
        </w:rPr>
      </w:pPr>
    </w:p>
    <w:p w14:paraId="4D7F764D" w14:textId="77777777" w:rsidR="005309FA" w:rsidRPr="00B1121C" w:rsidRDefault="005309FA" w:rsidP="005309FA">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2DEA4A5B"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10334B7F"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1AE3F0B9"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3596BBC7"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72AEA193"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30796DE7"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468"/>
        <w:gridCol w:w="2172"/>
        <w:gridCol w:w="1534"/>
        <w:gridCol w:w="1419"/>
      </w:tblGrid>
      <w:tr w:rsidR="005309FA" w:rsidRPr="00B1121C" w14:paraId="5E667C95" w14:textId="77777777" w:rsidTr="001F2E06">
        <w:trPr>
          <w:trHeight w:val="414"/>
          <w:jc w:val="center"/>
        </w:trPr>
        <w:tc>
          <w:tcPr>
            <w:tcW w:w="472" w:type="dxa"/>
            <w:tcBorders>
              <w:bottom w:val="single" w:sz="4" w:space="0" w:color="auto"/>
            </w:tcBorders>
            <w:vAlign w:val="center"/>
          </w:tcPr>
          <w:p w14:paraId="3D7A072B"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3532" w:type="dxa"/>
            <w:tcBorders>
              <w:bottom w:val="single" w:sz="4" w:space="0" w:color="auto"/>
            </w:tcBorders>
            <w:vAlign w:val="center"/>
          </w:tcPr>
          <w:p w14:paraId="0D71C4B5"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6093FD30"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28650570"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468E5BD9"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Liczba jednostek</w:t>
            </w:r>
          </w:p>
        </w:tc>
      </w:tr>
      <w:tr w:rsidR="005309FA" w:rsidRPr="00B1121C" w14:paraId="42B346AC" w14:textId="77777777" w:rsidTr="001F2E06">
        <w:trPr>
          <w:trHeight w:val="135"/>
          <w:jc w:val="center"/>
        </w:trPr>
        <w:tc>
          <w:tcPr>
            <w:tcW w:w="472" w:type="dxa"/>
          </w:tcPr>
          <w:p w14:paraId="1CC6376C" w14:textId="77777777" w:rsidR="005309FA" w:rsidRPr="00B1121C" w:rsidRDefault="005309FA" w:rsidP="001F2E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1</w:t>
            </w:r>
          </w:p>
        </w:tc>
        <w:tc>
          <w:tcPr>
            <w:tcW w:w="3532" w:type="dxa"/>
          </w:tcPr>
          <w:p w14:paraId="7B48F529" w14:textId="77777777" w:rsidR="005309FA" w:rsidRPr="00B1121C" w:rsidRDefault="005309FA" w:rsidP="001F2E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2</w:t>
            </w:r>
          </w:p>
        </w:tc>
        <w:tc>
          <w:tcPr>
            <w:tcW w:w="2202" w:type="dxa"/>
          </w:tcPr>
          <w:p w14:paraId="38F21850" w14:textId="77777777" w:rsidR="005309FA" w:rsidRPr="00B1121C" w:rsidRDefault="005309FA" w:rsidP="001F2E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3</w:t>
            </w:r>
          </w:p>
        </w:tc>
        <w:tc>
          <w:tcPr>
            <w:tcW w:w="1550" w:type="dxa"/>
          </w:tcPr>
          <w:p w14:paraId="3A9B76A0" w14:textId="77777777" w:rsidR="005309FA" w:rsidRPr="00B1121C" w:rsidRDefault="005309FA" w:rsidP="001F2E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4</w:t>
            </w:r>
          </w:p>
        </w:tc>
        <w:tc>
          <w:tcPr>
            <w:tcW w:w="1431" w:type="dxa"/>
          </w:tcPr>
          <w:p w14:paraId="7922AF7D" w14:textId="77777777" w:rsidR="005309FA" w:rsidRPr="00B1121C" w:rsidRDefault="005309FA" w:rsidP="001F2E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5</w:t>
            </w:r>
          </w:p>
        </w:tc>
      </w:tr>
      <w:tr w:rsidR="005309FA" w:rsidRPr="00B1121C" w14:paraId="249AB7DB" w14:textId="77777777" w:rsidTr="001F2E06">
        <w:trPr>
          <w:trHeight w:val="5663"/>
          <w:jc w:val="center"/>
        </w:trPr>
        <w:tc>
          <w:tcPr>
            <w:tcW w:w="472" w:type="dxa"/>
          </w:tcPr>
          <w:p w14:paraId="72AAFC7D" w14:textId="77777777" w:rsidR="005309FA" w:rsidRPr="00B1121C" w:rsidRDefault="005309FA" w:rsidP="001F2E06">
            <w:pPr>
              <w:spacing w:line="276" w:lineRule="auto"/>
              <w:jc w:val="center"/>
              <w:rPr>
                <w:rFonts w:ascii="Franklin Gothic Book" w:hAnsi="Franklin Gothic Book" w:cstheme="minorHAnsi"/>
                <w:i/>
                <w:iCs/>
                <w:sz w:val="20"/>
                <w:szCs w:val="20"/>
              </w:rPr>
            </w:pPr>
          </w:p>
        </w:tc>
        <w:tc>
          <w:tcPr>
            <w:tcW w:w="3532" w:type="dxa"/>
          </w:tcPr>
          <w:p w14:paraId="24A5369B" w14:textId="77777777" w:rsidR="005309FA" w:rsidRPr="00B1121C" w:rsidRDefault="005309FA" w:rsidP="001F2E06">
            <w:pPr>
              <w:spacing w:line="276" w:lineRule="auto"/>
              <w:rPr>
                <w:rFonts w:ascii="Franklin Gothic Book" w:hAnsi="Franklin Gothic Book" w:cstheme="minorHAnsi"/>
                <w:i/>
                <w:iCs/>
                <w:sz w:val="20"/>
                <w:szCs w:val="20"/>
              </w:rPr>
            </w:pPr>
          </w:p>
        </w:tc>
        <w:tc>
          <w:tcPr>
            <w:tcW w:w="2202" w:type="dxa"/>
          </w:tcPr>
          <w:p w14:paraId="712CA110" w14:textId="77777777" w:rsidR="005309FA" w:rsidRPr="00B1121C" w:rsidRDefault="005309FA" w:rsidP="001F2E06">
            <w:pPr>
              <w:spacing w:line="276" w:lineRule="auto"/>
              <w:jc w:val="center"/>
              <w:rPr>
                <w:rFonts w:ascii="Franklin Gothic Book" w:hAnsi="Franklin Gothic Book" w:cstheme="minorHAnsi"/>
                <w:i/>
                <w:iCs/>
                <w:sz w:val="20"/>
                <w:szCs w:val="20"/>
              </w:rPr>
            </w:pPr>
          </w:p>
        </w:tc>
        <w:tc>
          <w:tcPr>
            <w:tcW w:w="1550" w:type="dxa"/>
          </w:tcPr>
          <w:p w14:paraId="582BCAF6" w14:textId="77777777" w:rsidR="005309FA" w:rsidRPr="00B1121C" w:rsidRDefault="005309FA" w:rsidP="001F2E06">
            <w:pPr>
              <w:spacing w:line="276" w:lineRule="auto"/>
              <w:jc w:val="center"/>
              <w:rPr>
                <w:rFonts w:ascii="Franklin Gothic Book" w:hAnsi="Franklin Gothic Book" w:cstheme="minorHAnsi"/>
                <w:i/>
                <w:iCs/>
                <w:sz w:val="20"/>
                <w:szCs w:val="20"/>
              </w:rPr>
            </w:pPr>
          </w:p>
        </w:tc>
        <w:tc>
          <w:tcPr>
            <w:tcW w:w="1431" w:type="dxa"/>
          </w:tcPr>
          <w:p w14:paraId="23162BCA" w14:textId="77777777" w:rsidR="005309FA" w:rsidRPr="00B1121C" w:rsidRDefault="005309FA" w:rsidP="001F2E06">
            <w:pPr>
              <w:spacing w:line="276" w:lineRule="auto"/>
              <w:jc w:val="center"/>
              <w:rPr>
                <w:rFonts w:ascii="Franklin Gothic Book" w:hAnsi="Franklin Gothic Book" w:cstheme="minorHAnsi"/>
                <w:i/>
                <w:iCs/>
                <w:sz w:val="20"/>
                <w:szCs w:val="20"/>
              </w:rPr>
            </w:pPr>
          </w:p>
        </w:tc>
      </w:tr>
    </w:tbl>
    <w:p w14:paraId="5E8C0D5F" w14:textId="77777777" w:rsidR="005309FA" w:rsidRPr="00B1121C" w:rsidRDefault="005309FA" w:rsidP="005309FA">
      <w:pPr>
        <w:spacing w:line="276" w:lineRule="auto"/>
        <w:rPr>
          <w:rFonts w:ascii="Franklin Gothic Book" w:hAnsi="Franklin Gothic Book" w:cstheme="minorHAnsi"/>
          <w:sz w:val="20"/>
          <w:szCs w:val="20"/>
        </w:rPr>
      </w:pPr>
    </w:p>
    <w:p w14:paraId="3DE9D3EC"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E73D97A" w14:textId="77777777" w:rsidR="005309FA" w:rsidRPr="00B1121C" w:rsidRDefault="005309FA" w:rsidP="005309FA">
      <w:pPr>
        <w:spacing w:line="276" w:lineRule="auto"/>
        <w:jc w:val="right"/>
        <w:rPr>
          <w:rFonts w:ascii="Franklin Gothic Book" w:hAnsi="Franklin Gothic Book" w:cstheme="minorHAnsi"/>
          <w:b/>
          <w:sz w:val="20"/>
          <w:szCs w:val="20"/>
        </w:rPr>
      </w:pPr>
    </w:p>
    <w:p w14:paraId="4D6B07DE" w14:textId="77777777" w:rsidR="005309FA" w:rsidRPr="00B1121C" w:rsidRDefault="005309FA" w:rsidP="005309FA">
      <w:pPr>
        <w:spacing w:line="276" w:lineRule="auto"/>
        <w:jc w:val="right"/>
        <w:rPr>
          <w:rFonts w:ascii="Franklin Gothic Book" w:hAnsi="Franklin Gothic Book" w:cstheme="minorHAnsi"/>
          <w:b/>
          <w:sz w:val="20"/>
          <w:szCs w:val="20"/>
        </w:rPr>
      </w:pPr>
    </w:p>
    <w:p w14:paraId="1E19B4BB" w14:textId="77777777" w:rsidR="005309FA" w:rsidRPr="00B1121C" w:rsidRDefault="005309FA" w:rsidP="005309FA">
      <w:pPr>
        <w:spacing w:line="276" w:lineRule="auto"/>
        <w:jc w:val="right"/>
        <w:rPr>
          <w:rFonts w:ascii="Franklin Gothic Book" w:hAnsi="Franklin Gothic Book" w:cstheme="minorHAnsi"/>
          <w:b/>
          <w:sz w:val="20"/>
          <w:szCs w:val="20"/>
        </w:rPr>
      </w:pPr>
    </w:p>
    <w:p w14:paraId="5B371EAF"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CA0F49E" w14:textId="77777777" w:rsidR="005309FA" w:rsidRPr="00B1121C" w:rsidRDefault="005309FA" w:rsidP="005309FA">
      <w:pPr>
        <w:pStyle w:val="Nagwek"/>
        <w:spacing w:before="240" w:line="276" w:lineRule="auto"/>
        <w:jc w:val="center"/>
        <w:rPr>
          <w:rFonts w:ascii="Franklin Gothic Book" w:hAnsi="Franklin Gothic Book" w:cstheme="minorHAnsi"/>
          <w:b/>
          <w:snapToGrid w:val="0"/>
          <w:szCs w:val="20"/>
        </w:rPr>
      </w:pPr>
    </w:p>
    <w:p w14:paraId="75D53174" w14:textId="77777777" w:rsidR="005309FA" w:rsidRPr="00B1121C" w:rsidRDefault="005309FA" w:rsidP="005309FA">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0ED72A40" w14:textId="77777777" w:rsidR="005309FA" w:rsidRPr="00B1121C" w:rsidRDefault="005309FA" w:rsidP="005309FA">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Załącznik nr 7 do Formularza Oferty</w:t>
      </w:r>
    </w:p>
    <w:p w14:paraId="6F7C9D82" w14:textId="77777777" w:rsidR="005309FA" w:rsidRPr="00B1121C" w:rsidRDefault="005309FA" w:rsidP="005309FA">
      <w:pPr>
        <w:spacing w:line="276" w:lineRule="auto"/>
        <w:jc w:val="center"/>
        <w:rPr>
          <w:rFonts w:ascii="Franklin Gothic Book" w:hAnsi="Franklin Gothic Book" w:cstheme="minorHAnsi"/>
          <w:b/>
          <w:strike/>
          <w:sz w:val="20"/>
          <w:szCs w:val="20"/>
        </w:rPr>
      </w:pPr>
    </w:p>
    <w:p w14:paraId="1AB37047" w14:textId="77777777" w:rsidR="005309FA" w:rsidRPr="00B1121C" w:rsidRDefault="005309FA" w:rsidP="005309FA">
      <w:pPr>
        <w:spacing w:line="276" w:lineRule="auto"/>
        <w:jc w:val="center"/>
        <w:rPr>
          <w:rFonts w:ascii="Franklin Gothic Book" w:hAnsi="Franklin Gothic Book" w:cstheme="minorHAnsi"/>
          <w:b/>
          <w:strike/>
          <w:sz w:val="20"/>
          <w:szCs w:val="20"/>
        </w:rPr>
      </w:pPr>
    </w:p>
    <w:p w14:paraId="70E70492" w14:textId="77777777" w:rsidR="005309FA" w:rsidRPr="00B1121C" w:rsidRDefault="005309FA" w:rsidP="005309FA">
      <w:pPr>
        <w:spacing w:line="276" w:lineRule="auto"/>
        <w:jc w:val="center"/>
        <w:rPr>
          <w:rFonts w:ascii="Franklin Gothic Book" w:hAnsi="Franklin Gothic Book" w:cstheme="minorHAnsi"/>
          <w:b/>
          <w:sz w:val="20"/>
          <w:szCs w:val="20"/>
        </w:rPr>
      </w:pPr>
    </w:p>
    <w:p w14:paraId="69A73864" w14:textId="77777777" w:rsidR="005309FA" w:rsidRPr="00B1121C" w:rsidRDefault="005309FA" w:rsidP="005309FA">
      <w:pPr>
        <w:spacing w:line="276" w:lineRule="auto"/>
        <w:jc w:val="center"/>
        <w:rPr>
          <w:rFonts w:ascii="Franklin Gothic Book" w:hAnsi="Franklin Gothic Book" w:cstheme="minorHAnsi"/>
          <w:b/>
          <w:sz w:val="20"/>
          <w:szCs w:val="20"/>
        </w:rPr>
      </w:pPr>
    </w:p>
    <w:p w14:paraId="4F2B4F23" w14:textId="77777777" w:rsidR="005309FA" w:rsidRPr="00B1121C" w:rsidRDefault="005309FA" w:rsidP="005309FA">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4B87C064" w14:textId="77777777" w:rsidR="005309FA" w:rsidRPr="00B1121C" w:rsidRDefault="005309FA" w:rsidP="005309FA">
      <w:pPr>
        <w:spacing w:line="276" w:lineRule="auto"/>
        <w:jc w:val="center"/>
        <w:rPr>
          <w:rFonts w:ascii="Franklin Gothic Book" w:hAnsi="Franklin Gothic Book" w:cstheme="minorHAnsi"/>
          <w:b/>
          <w:sz w:val="20"/>
          <w:szCs w:val="20"/>
        </w:rPr>
      </w:pPr>
    </w:p>
    <w:p w14:paraId="31EC8B87" w14:textId="77777777" w:rsidR="005309FA" w:rsidRPr="00B1121C" w:rsidRDefault="005309FA" w:rsidP="005309FA">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5309FA" w:rsidRPr="00B1121C" w14:paraId="4104026B" w14:textId="77777777" w:rsidTr="001F2E06">
        <w:tc>
          <w:tcPr>
            <w:tcW w:w="720" w:type="dxa"/>
          </w:tcPr>
          <w:p w14:paraId="5AB193A8" w14:textId="77777777" w:rsidR="005309FA" w:rsidRPr="00B1121C" w:rsidRDefault="005309FA" w:rsidP="001F2E06">
            <w:pPr>
              <w:spacing w:line="276" w:lineRule="auto"/>
              <w:jc w:val="center"/>
              <w:rPr>
                <w:rFonts w:ascii="Franklin Gothic Book" w:hAnsi="Franklin Gothic Book" w:cstheme="minorHAnsi"/>
                <w:b/>
                <w:bCs/>
                <w:sz w:val="20"/>
                <w:szCs w:val="20"/>
              </w:rPr>
            </w:pPr>
          </w:p>
          <w:p w14:paraId="697A7729"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1A3A45A6" w14:textId="77777777" w:rsidR="005309FA" w:rsidRPr="00B1121C" w:rsidRDefault="005309FA" w:rsidP="001F2E06">
            <w:pPr>
              <w:spacing w:line="276" w:lineRule="auto"/>
              <w:jc w:val="center"/>
              <w:rPr>
                <w:rFonts w:ascii="Franklin Gothic Book" w:hAnsi="Franklin Gothic Book" w:cstheme="minorHAnsi"/>
                <w:b/>
                <w:bCs/>
                <w:sz w:val="20"/>
                <w:szCs w:val="20"/>
              </w:rPr>
            </w:pPr>
          </w:p>
          <w:p w14:paraId="488EBE68"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272B721A" w14:textId="77777777" w:rsidR="005309FA" w:rsidRPr="00B1121C" w:rsidRDefault="005309FA" w:rsidP="001F2E06">
            <w:pPr>
              <w:spacing w:line="276" w:lineRule="auto"/>
              <w:jc w:val="center"/>
              <w:rPr>
                <w:rFonts w:ascii="Franklin Gothic Book" w:hAnsi="Franklin Gothic Book" w:cstheme="minorHAnsi"/>
                <w:b/>
                <w:bCs/>
                <w:sz w:val="20"/>
                <w:szCs w:val="20"/>
              </w:rPr>
            </w:pPr>
          </w:p>
        </w:tc>
        <w:tc>
          <w:tcPr>
            <w:tcW w:w="3135" w:type="dxa"/>
          </w:tcPr>
          <w:p w14:paraId="48C50C83" w14:textId="77777777" w:rsidR="005309FA" w:rsidRPr="00B1121C" w:rsidRDefault="005309FA" w:rsidP="001F2E06">
            <w:pPr>
              <w:pStyle w:val="Nagwek2"/>
              <w:spacing w:line="276" w:lineRule="auto"/>
              <w:jc w:val="center"/>
              <w:rPr>
                <w:rFonts w:ascii="Franklin Gothic Book" w:hAnsi="Franklin Gothic Book" w:cstheme="minorHAnsi"/>
                <w:color w:val="auto"/>
                <w:sz w:val="20"/>
                <w:szCs w:val="20"/>
              </w:rPr>
            </w:pPr>
          </w:p>
          <w:p w14:paraId="4A7DD8DA"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58F5062D" w14:textId="77777777" w:rsidR="005309FA" w:rsidRPr="00B1121C" w:rsidRDefault="005309FA" w:rsidP="001F2E06">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4AFAC42A" w14:textId="77777777" w:rsidR="005309FA" w:rsidRPr="00B1121C" w:rsidRDefault="005309FA" w:rsidP="001F2E06">
            <w:pPr>
              <w:pStyle w:val="Nagwek2"/>
              <w:spacing w:line="276" w:lineRule="auto"/>
              <w:jc w:val="center"/>
              <w:rPr>
                <w:rFonts w:ascii="Franklin Gothic Book" w:hAnsi="Franklin Gothic Book" w:cstheme="minorHAnsi"/>
                <w:color w:val="auto"/>
                <w:sz w:val="20"/>
                <w:szCs w:val="20"/>
              </w:rPr>
            </w:pPr>
          </w:p>
          <w:p w14:paraId="1144549B" w14:textId="77777777" w:rsidR="005309FA" w:rsidRPr="00B1121C" w:rsidRDefault="005309FA" w:rsidP="001F2E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056E6D84" w14:textId="77777777" w:rsidR="005309FA" w:rsidRPr="00B1121C" w:rsidRDefault="005309FA" w:rsidP="001F2E06">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786C250F" w14:textId="77777777" w:rsidR="005309FA" w:rsidRPr="00B1121C" w:rsidRDefault="005309FA" w:rsidP="001F2E06">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67D6B4EC" w14:textId="77777777" w:rsidR="005309FA" w:rsidRPr="00B1121C" w:rsidRDefault="005309FA" w:rsidP="001F2E06">
            <w:pPr>
              <w:spacing w:line="276" w:lineRule="auto"/>
              <w:jc w:val="center"/>
              <w:rPr>
                <w:rFonts w:ascii="Franklin Gothic Book" w:hAnsi="Franklin Gothic Book" w:cstheme="minorHAnsi"/>
                <w:b/>
                <w:bCs/>
                <w:sz w:val="20"/>
                <w:szCs w:val="20"/>
              </w:rPr>
            </w:pPr>
          </w:p>
          <w:p w14:paraId="32E7A0F8"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7B171EC2"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5309FA" w:rsidRPr="00B1121C" w14:paraId="139B8991" w14:textId="77777777" w:rsidTr="001F2E06">
        <w:trPr>
          <w:trHeight w:val="492"/>
        </w:trPr>
        <w:tc>
          <w:tcPr>
            <w:tcW w:w="720" w:type="dxa"/>
            <w:vAlign w:val="center"/>
          </w:tcPr>
          <w:p w14:paraId="51DDAC25" w14:textId="77777777" w:rsidR="005309FA" w:rsidRPr="00B1121C" w:rsidRDefault="005309FA" w:rsidP="001F2E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4021E926" w14:textId="77777777" w:rsidR="005309FA" w:rsidRPr="00B1121C" w:rsidRDefault="005309FA" w:rsidP="001F2E06">
            <w:pPr>
              <w:spacing w:line="276" w:lineRule="auto"/>
              <w:rPr>
                <w:rFonts w:ascii="Franklin Gothic Book" w:hAnsi="Franklin Gothic Book" w:cstheme="minorHAnsi"/>
                <w:sz w:val="20"/>
                <w:szCs w:val="20"/>
              </w:rPr>
            </w:pPr>
          </w:p>
          <w:p w14:paraId="6FFA2B3F" w14:textId="77777777" w:rsidR="005309FA" w:rsidRPr="00B1121C" w:rsidRDefault="005309FA" w:rsidP="001F2E06">
            <w:pPr>
              <w:spacing w:line="276" w:lineRule="auto"/>
              <w:rPr>
                <w:rFonts w:ascii="Franklin Gothic Book" w:hAnsi="Franklin Gothic Book" w:cstheme="minorHAnsi"/>
                <w:sz w:val="20"/>
                <w:szCs w:val="20"/>
              </w:rPr>
            </w:pPr>
          </w:p>
        </w:tc>
        <w:tc>
          <w:tcPr>
            <w:tcW w:w="3135" w:type="dxa"/>
          </w:tcPr>
          <w:p w14:paraId="6B5A04EC" w14:textId="77777777" w:rsidR="005309FA" w:rsidRPr="00B1121C" w:rsidRDefault="005309FA" w:rsidP="001F2E06">
            <w:pPr>
              <w:spacing w:line="276" w:lineRule="auto"/>
              <w:rPr>
                <w:rFonts w:ascii="Franklin Gothic Book" w:hAnsi="Franklin Gothic Book" w:cstheme="minorHAnsi"/>
                <w:sz w:val="20"/>
                <w:szCs w:val="20"/>
              </w:rPr>
            </w:pPr>
          </w:p>
        </w:tc>
        <w:tc>
          <w:tcPr>
            <w:tcW w:w="4577" w:type="dxa"/>
          </w:tcPr>
          <w:p w14:paraId="777BC772" w14:textId="77777777" w:rsidR="005309FA" w:rsidRPr="00B1121C" w:rsidRDefault="005309FA" w:rsidP="001F2E06">
            <w:pPr>
              <w:spacing w:line="276" w:lineRule="auto"/>
              <w:rPr>
                <w:rFonts w:ascii="Franklin Gothic Book" w:hAnsi="Franklin Gothic Book" w:cstheme="minorHAnsi"/>
                <w:sz w:val="20"/>
                <w:szCs w:val="20"/>
              </w:rPr>
            </w:pPr>
          </w:p>
        </w:tc>
        <w:tc>
          <w:tcPr>
            <w:tcW w:w="2839" w:type="dxa"/>
          </w:tcPr>
          <w:p w14:paraId="629F480A" w14:textId="77777777" w:rsidR="005309FA" w:rsidRPr="00B1121C" w:rsidRDefault="005309FA" w:rsidP="001F2E06">
            <w:pPr>
              <w:spacing w:line="276" w:lineRule="auto"/>
              <w:rPr>
                <w:rFonts w:ascii="Franklin Gothic Book" w:hAnsi="Franklin Gothic Book" w:cstheme="minorHAnsi"/>
                <w:sz w:val="20"/>
                <w:szCs w:val="20"/>
              </w:rPr>
            </w:pPr>
          </w:p>
        </w:tc>
      </w:tr>
      <w:tr w:rsidR="005309FA" w:rsidRPr="00B1121C" w14:paraId="0BD5ED9E" w14:textId="77777777" w:rsidTr="001F2E06">
        <w:trPr>
          <w:trHeight w:val="470"/>
        </w:trPr>
        <w:tc>
          <w:tcPr>
            <w:tcW w:w="720" w:type="dxa"/>
            <w:vAlign w:val="center"/>
          </w:tcPr>
          <w:p w14:paraId="50F942A9" w14:textId="77777777" w:rsidR="005309FA" w:rsidRPr="00B1121C" w:rsidRDefault="005309FA" w:rsidP="001F2E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057F3613" w14:textId="77777777" w:rsidR="005309FA" w:rsidRPr="00B1121C" w:rsidRDefault="005309FA" w:rsidP="001F2E06">
            <w:pPr>
              <w:spacing w:line="276" w:lineRule="auto"/>
              <w:rPr>
                <w:rFonts w:ascii="Franklin Gothic Book" w:hAnsi="Franklin Gothic Book" w:cstheme="minorHAnsi"/>
                <w:sz w:val="20"/>
                <w:szCs w:val="20"/>
              </w:rPr>
            </w:pPr>
          </w:p>
        </w:tc>
        <w:tc>
          <w:tcPr>
            <w:tcW w:w="3135" w:type="dxa"/>
          </w:tcPr>
          <w:p w14:paraId="7C4A20DC" w14:textId="77777777" w:rsidR="005309FA" w:rsidRPr="00B1121C" w:rsidRDefault="005309FA" w:rsidP="001F2E06">
            <w:pPr>
              <w:spacing w:line="276" w:lineRule="auto"/>
              <w:rPr>
                <w:rFonts w:ascii="Franklin Gothic Book" w:hAnsi="Franklin Gothic Book" w:cstheme="minorHAnsi"/>
                <w:sz w:val="20"/>
                <w:szCs w:val="20"/>
              </w:rPr>
            </w:pPr>
          </w:p>
        </w:tc>
        <w:tc>
          <w:tcPr>
            <w:tcW w:w="4577" w:type="dxa"/>
          </w:tcPr>
          <w:p w14:paraId="42DB8D56" w14:textId="77777777" w:rsidR="005309FA" w:rsidRPr="00B1121C" w:rsidRDefault="005309FA" w:rsidP="001F2E06">
            <w:pPr>
              <w:spacing w:line="276" w:lineRule="auto"/>
              <w:rPr>
                <w:rFonts w:ascii="Franklin Gothic Book" w:hAnsi="Franklin Gothic Book" w:cstheme="minorHAnsi"/>
                <w:sz w:val="20"/>
                <w:szCs w:val="20"/>
              </w:rPr>
            </w:pPr>
          </w:p>
        </w:tc>
        <w:tc>
          <w:tcPr>
            <w:tcW w:w="2839" w:type="dxa"/>
          </w:tcPr>
          <w:p w14:paraId="7BC9E7FE" w14:textId="77777777" w:rsidR="005309FA" w:rsidRPr="00B1121C" w:rsidRDefault="005309FA" w:rsidP="001F2E06">
            <w:pPr>
              <w:spacing w:line="276" w:lineRule="auto"/>
              <w:rPr>
                <w:rFonts w:ascii="Franklin Gothic Book" w:hAnsi="Franklin Gothic Book" w:cstheme="minorHAnsi"/>
                <w:sz w:val="20"/>
                <w:szCs w:val="20"/>
              </w:rPr>
            </w:pPr>
          </w:p>
        </w:tc>
      </w:tr>
      <w:tr w:rsidR="005309FA" w:rsidRPr="00B1121C" w14:paraId="1B81CA4B" w14:textId="77777777" w:rsidTr="001F2E06">
        <w:trPr>
          <w:trHeight w:val="562"/>
        </w:trPr>
        <w:tc>
          <w:tcPr>
            <w:tcW w:w="720" w:type="dxa"/>
            <w:vAlign w:val="center"/>
          </w:tcPr>
          <w:p w14:paraId="29098112" w14:textId="77777777" w:rsidR="005309FA" w:rsidRPr="00B1121C" w:rsidRDefault="005309FA" w:rsidP="001F2E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6CA94BA1" w14:textId="77777777" w:rsidR="005309FA" w:rsidRPr="00B1121C" w:rsidRDefault="005309FA" w:rsidP="001F2E06">
            <w:pPr>
              <w:spacing w:line="276" w:lineRule="auto"/>
              <w:rPr>
                <w:rFonts w:ascii="Franklin Gothic Book" w:hAnsi="Franklin Gothic Book" w:cstheme="minorHAnsi"/>
                <w:sz w:val="20"/>
                <w:szCs w:val="20"/>
              </w:rPr>
            </w:pPr>
          </w:p>
        </w:tc>
        <w:tc>
          <w:tcPr>
            <w:tcW w:w="3135" w:type="dxa"/>
          </w:tcPr>
          <w:p w14:paraId="35C75341" w14:textId="77777777" w:rsidR="005309FA" w:rsidRPr="00B1121C" w:rsidRDefault="005309FA" w:rsidP="001F2E06">
            <w:pPr>
              <w:spacing w:line="276" w:lineRule="auto"/>
              <w:rPr>
                <w:rFonts w:ascii="Franklin Gothic Book" w:hAnsi="Franklin Gothic Book" w:cstheme="minorHAnsi"/>
                <w:sz w:val="20"/>
                <w:szCs w:val="20"/>
              </w:rPr>
            </w:pPr>
          </w:p>
        </w:tc>
        <w:tc>
          <w:tcPr>
            <w:tcW w:w="4577" w:type="dxa"/>
          </w:tcPr>
          <w:p w14:paraId="3AD1B084" w14:textId="77777777" w:rsidR="005309FA" w:rsidRPr="00B1121C" w:rsidRDefault="005309FA" w:rsidP="001F2E06">
            <w:pPr>
              <w:spacing w:line="276" w:lineRule="auto"/>
              <w:rPr>
                <w:rFonts w:ascii="Franklin Gothic Book" w:hAnsi="Franklin Gothic Book" w:cstheme="minorHAnsi"/>
                <w:sz w:val="20"/>
                <w:szCs w:val="20"/>
              </w:rPr>
            </w:pPr>
          </w:p>
        </w:tc>
        <w:tc>
          <w:tcPr>
            <w:tcW w:w="2839" w:type="dxa"/>
          </w:tcPr>
          <w:p w14:paraId="196D91DF" w14:textId="77777777" w:rsidR="005309FA" w:rsidRPr="00B1121C" w:rsidRDefault="005309FA" w:rsidP="001F2E06">
            <w:pPr>
              <w:spacing w:line="276" w:lineRule="auto"/>
              <w:rPr>
                <w:rFonts w:ascii="Franklin Gothic Book" w:hAnsi="Franklin Gothic Book" w:cstheme="minorHAnsi"/>
                <w:sz w:val="20"/>
                <w:szCs w:val="20"/>
              </w:rPr>
            </w:pPr>
          </w:p>
        </w:tc>
      </w:tr>
    </w:tbl>
    <w:p w14:paraId="5D3A4E26" w14:textId="77777777" w:rsidR="005309FA" w:rsidRPr="00B1121C" w:rsidRDefault="005309FA" w:rsidP="005309FA">
      <w:pPr>
        <w:spacing w:line="276" w:lineRule="auto"/>
        <w:rPr>
          <w:rFonts w:ascii="Franklin Gothic Book" w:hAnsi="Franklin Gothic Book" w:cstheme="minorHAnsi"/>
          <w:b/>
          <w:bCs/>
          <w:sz w:val="20"/>
          <w:szCs w:val="20"/>
        </w:rPr>
      </w:pPr>
    </w:p>
    <w:p w14:paraId="20D4FCC5" w14:textId="77777777" w:rsidR="005309FA" w:rsidRPr="00B1121C" w:rsidRDefault="005309FA" w:rsidP="005309FA">
      <w:pPr>
        <w:spacing w:line="276" w:lineRule="auto"/>
        <w:jc w:val="both"/>
        <w:rPr>
          <w:rFonts w:ascii="Franklin Gothic Book" w:hAnsi="Franklin Gothic Book" w:cstheme="minorHAnsi"/>
          <w:b/>
          <w:bCs/>
          <w:sz w:val="20"/>
          <w:szCs w:val="20"/>
        </w:rPr>
      </w:pPr>
    </w:p>
    <w:p w14:paraId="25F1D9CD" w14:textId="77777777" w:rsidR="005309FA" w:rsidRPr="00B1121C" w:rsidRDefault="005309FA" w:rsidP="005309FA">
      <w:pPr>
        <w:spacing w:line="276" w:lineRule="auto"/>
        <w:jc w:val="right"/>
        <w:rPr>
          <w:rFonts w:ascii="Franklin Gothic Book" w:hAnsi="Franklin Gothic Book" w:cstheme="minorHAnsi"/>
          <w:sz w:val="20"/>
          <w:szCs w:val="20"/>
        </w:rPr>
      </w:pPr>
    </w:p>
    <w:p w14:paraId="4A3D44D8" w14:textId="77777777" w:rsidR="005309FA" w:rsidRPr="00B1121C" w:rsidRDefault="005309FA" w:rsidP="005309FA">
      <w:pPr>
        <w:spacing w:line="276" w:lineRule="auto"/>
        <w:jc w:val="right"/>
        <w:rPr>
          <w:rFonts w:ascii="Franklin Gothic Book" w:hAnsi="Franklin Gothic Book" w:cstheme="minorHAnsi"/>
          <w:sz w:val="20"/>
          <w:szCs w:val="20"/>
        </w:rPr>
      </w:pPr>
    </w:p>
    <w:p w14:paraId="2B86F53A"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737A74FA" w14:textId="77777777" w:rsidR="005309FA" w:rsidRPr="00B1121C" w:rsidRDefault="005309FA" w:rsidP="005309FA">
      <w:pPr>
        <w:spacing w:line="276" w:lineRule="auto"/>
        <w:jc w:val="right"/>
        <w:rPr>
          <w:rFonts w:ascii="Franklin Gothic Book" w:hAnsi="Franklin Gothic Book" w:cstheme="minorHAnsi"/>
          <w:b/>
          <w:sz w:val="20"/>
          <w:szCs w:val="20"/>
        </w:rPr>
      </w:pPr>
    </w:p>
    <w:p w14:paraId="3BE6A2E4" w14:textId="77777777" w:rsidR="005309FA" w:rsidRPr="00B1121C" w:rsidRDefault="005309FA" w:rsidP="005309FA">
      <w:pPr>
        <w:spacing w:line="276" w:lineRule="auto"/>
        <w:jc w:val="right"/>
        <w:rPr>
          <w:rFonts w:ascii="Franklin Gothic Book" w:hAnsi="Franklin Gothic Book" w:cstheme="minorHAnsi"/>
          <w:b/>
          <w:sz w:val="20"/>
          <w:szCs w:val="20"/>
        </w:rPr>
      </w:pPr>
    </w:p>
    <w:p w14:paraId="1A03D946" w14:textId="77777777" w:rsidR="005309FA" w:rsidRPr="00B1121C" w:rsidRDefault="005309FA" w:rsidP="005309FA">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28118904" w14:textId="1F911776" w:rsidR="002D1064" w:rsidRPr="002D1064" w:rsidRDefault="005309FA" w:rsidP="00AE52FA">
      <w:pPr>
        <w:rPr>
          <w:rFonts w:ascii="Franklin Gothic Book" w:hAnsi="Franklin Gothic Book" w:cs="Arial"/>
          <w:b/>
          <w:sz w:val="20"/>
          <w:szCs w:val="20"/>
        </w:rPr>
      </w:pPr>
      <w:r w:rsidRPr="00B1121C">
        <w:rPr>
          <w:rFonts w:ascii="Franklin Gothic Book" w:hAnsi="Franklin Gothic Book" w:cstheme="minorHAnsi"/>
          <w:b/>
          <w:snapToGrid w:val="0"/>
          <w:sz w:val="20"/>
          <w:szCs w:val="20"/>
        </w:rPr>
        <w:br w:type="page"/>
      </w: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lastRenderedPageBreak/>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48BE0CFD"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2D1064">
        <w:rPr>
          <w:rFonts w:ascii="Franklin Gothic Book" w:hAnsi="Franklin Gothic Book" w:cs="Arial"/>
          <w:b/>
          <w:sz w:val="20"/>
          <w:szCs w:val="20"/>
        </w:rPr>
        <w:t>ZZ/4100/1300015</w:t>
      </w:r>
      <w:r w:rsidR="002F169A">
        <w:rPr>
          <w:rFonts w:ascii="Franklin Gothic Book" w:hAnsi="Franklin Gothic Book" w:cs="Arial"/>
          <w:b/>
          <w:sz w:val="20"/>
          <w:szCs w:val="20"/>
        </w:rPr>
        <w:t>925</w:t>
      </w:r>
      <w:r w:rsidR="002D1064">
        <w:rPr>
          <w:rFonts w:ascii="Franklin Gothic Book" w:hAnsi="Franklin Gothic Book" w:cs="Arial"/>
          <w:b/>
          <w:sz w:val="20"/>
          <w:szCs w:val="20"/>
        </w:rPr>
        <w:t>/2024</w:t>
      </w:r>
      <w:r w:rsidR="007267E0" w:rsidRPr="002D1064">
        <w:rPr>
          <w:rFonts w:ascii="Franklin Gothic Book" w:hAnsi="Franklin Gothic Book" w:cs="Arial"/>
          <w:bCs/>
          <w:sz w:val="20"/>
          <w:szCs w:val="20"/>
        </w:rPr>
        <w:t>”</w:t>
      </w:r>
    </w:p>
    <w:p w14:paraId="642F240D" w14:textId="405901AD"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B8505A">
        <w:rPr>
          <w:rFonts w:ascii="Franklin Gothic Book" w:hAnsi="Franklin Gothic Book" w:cs="Arial"/>
          <w:b/>
          <w:sz w:val="20"/>
          <w:szCs w:val="20"/>
        </w:rPr>
        <w:t>1.0</w:t>
      </w:r>
      <w:r w:rsidR="007267E0" w:rsidRPr="002D1064">
        <w:rPr>
          <w:rFonts w:ascii="Franklin Gothic Book" w:hAnsi="Franklin Gothic Book" w:cs="Arial"/>
          <w:b/>
          <w:sz w:val="20"/>
          <w:szCs w:val="20"/>
        </w:rPr>
        <w:t xml:space="preserve">00.000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7F86EDF8" w14:textId="7FE04244"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2D1064">
        <w:rPr>
          <w:rFonts w:ascii="Franklin Gothic Book" w:hAnsi="Franklin Gothic Book" w:cs="Arial"/>
          <w:b/>
          <w:sz w:val="20"/>
          <w:szCs w:val="20"/>
        </w:rPr>
        <w:t>ZZ/4100/1300015</w:t>
      </w:r>
      <w:r w:rsidR="002F169A">
        <w:rPr>
          <w:rFonts w:ascii="Franklin Gothic Book" w:hAnsi="Franklin Gothic Book" w:cs="Arial"/>
          <w:b/>
          <w:sz w:val="20"/>
          <w:szCs w:val="20"/>
        </w:rPr>
        <w:t>925</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24F5EADA"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2D1064">
        <w:rPr>
          <w:rFonts w:ascii="Franklin Gothic Book" w:hAnsi="Franklin Gothic Book" w:cs="Arial"/>
          <w:b/>
          <w:sz w:val="20"/>
          <w:szCs w:val="20"/>
        </w:rPr>
        <w:t>ZZ/4100/130001</w:t>
      </w:r>
      <w:r w:rsidR="002D1064">
        <w:rPr>
          <w:rFonts w:ascii="Franklin Gothic Book" w:hAnsi="Franklin Gothic Book" w:cs="Arial"/>
          <w:b/>
          <w:sz w:val="20"/>
          <w:szCs w:val="20"/>
        </w:rPr>
        <w:t>5</w:t>
      </w:r>
      <w:r w:rsidR="002F169A">
        <w:rPr>
          <w:rFonts w:ascii="Franklin Gothic Book" w:hAnsi="Franklin Gothic Book" w:cs="Arial"/>
          <w:b/>
          <w:sz w:val="20"/>
          <w:szCs w:val="20"/>
        </w:rPr>
        <w:t>925</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0372DF17" w14:textId="77777777" w:rsidR="002D1064" w:rsidRDefault="002D1064" w:rsidP="002D1064">
      <w:pPr>
        <w:spacing w:before="120" w:after="120"/>
        <w:jc w:val="right"/>
        <w:rPr>
          <w:rFonts w:ascii="Franklin Gothic Book" w:hAnsi="Franklin Gothic Book" w:cstheme="minorHAnsi"/>
          <w:b/>
          <w:bCs/>
          <w:sz w:val="20"/>
          <w:szCs w:val="20"/>
        </w:rPr>
      </w:pPr>
    </w:p>
    <w:p w14:paraId="1B55475A" w14:textId="77777777" w:rsidR="002D1064" w:rsidRDefault="002D1064" w:rsidP="002D1064">
      <w:pPr>
        <w:spacing w:before="120" w:after="120"/>
        <w:jc w:val="right"/>
        <w:rPr>
          <w:rFonts w:ascii="Franklin Gothic Book" w:hAnsi="Franklin Gothic Book" w:cstheme="minorHAnsi"/>
          <w:b/>
          <w:bCs/>
          <w:sz w:val="20"/>
          <w:szCs w:val="20"/>
        </w:rPr>
      </w:pPr>
    </w:p>
    <w:p w14:paraId="7EFC35D7" w14:textId="12646DAA" w:rsidR="002D1064" w:rsidRDefault="002D1064" w:rsidP="00802504">
      <w:pPr>
        <w:spacing w:line="276" w:lineRule="auto"/>
        <w:rPr>
          <w:rFonts w:ascii="Franklin Gothic Book" w:hAnsi="Franklin Gothic Book" w:cs="Arial"/>
          <w:b/>
          <w:sz w:val="20"/>
          <w:szCs w:val="20"/>
        </w:rPr>
      </w:pPr>
    </w:p>
    <w:p w14:paraId="175BD5BE" w14:textId="77777777" w:rsidR="002D1064" w:rsidRDefault="002D1064" w:rsidP="00086EF7">
      <w:pPr>
        <w:spacing w:line="276" w:lineRule="auto"/>
        <w:jc w:val="right"/>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177C347C"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601596" w:rsidRPr="002D1064">
        <w:rPr>
          <w:rFonts w:ascii="Franklin Gothic Book" w:hAnsi="Franklin Gothic Book" w:cs="Arial"/>
          <w:b/>
          <w:sz w:val="20"/>
          <w:szCs w:val="20"/>
        </w:rPr>
        <w:t>ZZ/4</w:t>
      </w:r>
      <w:r w:rsidR="00B8505A">
        <w:rPr>
          <w:rFonts w:ascii="Franklin Gothic Book" w:hAnsi="Franklin Gothic Book" w:cs="Arial"/>
          <w:b/>
          <w:sz w:val="20"/>
          <w:szCs w:val="20"/>
        </w:rPr>
        <w:t>100/1300015</w:t>
      </w:r>
      <w:r w:rsidR="002F169A">
        <w:rPr>
          <w:rFonts w:ascii="Franklin Gothic Book" w:hAnsi="Franklin Gothic Book" w:cs="Arial"/>
          <w:b/>
          <w:sz w:val="20"/>
          <w:szCs w:val="20"/>
        </w:rPr>
        <w:t>925</w:t>
      </w:r>
      <w:r w:rsidR="002D1064">
        <w:rPr>
          <w:rFonts w:ascii="Franklin Gothic Book" w:hAnsi="Franklin Gothic Book" w:cs="Arial"/>
          <w:b/>
          <w:sz w:val="20"/>
          <w:szCs w:val="20"/>
        </w:rPr>
        <w:t>/2024</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0BF3E160"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w:t>
      </w:r>
      <w:r w:rsidR="002F169A">
        <w:rPr>
          <w:rFonts w:ascii="Franklin Gothic Book" w:hAnsi="Franklin Gothic Book" w:cs="Arial"/>
          <w:color w:val="1F497D"/>
          <w:sz w:val="20"/>
          <w:szCs w:val="20"/>
        </w:rPr>
        <w:t>6</w:t>
      </w:r>
      <w:r w:rsidRPr="002D1064">
        <w:rPr>
          <w:rFonts w:ascii="Franklin Gothic Book" w:hAnsi="Franklin Gothic Book" w:cs="Arial"/>
          <w:color w:val="1F497D"/>
          <w:sz w:val="20"/>
          <w:szCs w:val="20"/>
        </w:rPr>
        <w:t xml:space="preserve">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 xml:space="preserve">Liczba osób zatrudnionych ogółem: ……………….; w tym: osób na umowę o pracę:…….….; umowy </w:t>
      </w:r>
      <w:proofErr w:type="spellStart"/>
      <w:r w:rsidRPr="002D1064">
        <w:rPr>
          <w:rFonts w:ascii="Franklin Gothic Book" w:hAnsi="Franklin Gothic Book" w:cs="Arial"/>
          <w:sz w:val="20"/>
          <w:szCs w:val="20"/>
          <w:lang w:bidi="lo-LA"/>
        </w:rPr>
        <w:t>cywilno</w:t>
      </w:r>
      <w:proofErr w:type="spellEnd"/>
      <w:r w:rsidRPr="002D1064">
        <w:rPr>
          <w:rFonts w:ascii="Franklin Gothic Book" w:hAnsi="Franklin Gothic Book" w:cs="Arial"/>
          <w:sz w:val="20"/>
          <w:szCs w:val="20"/>
          <w:lang w:bidi="lo-LA"/>
        </w:rPr>
        <w:t xml:space="preserve">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 xml:space="preserve">Planowany sposób zabezpieczenia pomieszczeń </w:t>
            </w:r>
            <w:proofErr w:type="spellStart"/>
            <w:r w:rsidRPr="002D1064">
              <w:rPr>
                <w:rFonts w:ascii="Franklin Gothic Book" w:hAnsi="Franklin Gothic Book" w:cs="Arial"/>
                <w:sz w:val="16"/>
                <w:szCs w:val="16"/>
                <w:lang w:bidi="lo-LA"/>
              </w:rPr>
              <w:t>higieniczno</w:t>
            </w:r>
            <w:proofErr w:type="spellEnd"/>
            <w:r w:rsidRPr="002D106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77777777" w:rsidR="002D1064" w:rsidRDefault="002D1064"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4976E6D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w:t>
      </w:r>
      <w:r w:rsidR="00802504">
        <w:rPr>
          <w:rFonts w:ascii="Franklin Gothic Book" w:hAnsi="Franklin Gothic Book" w:cs="Arial"/>
          <w:sz w:val="20"/>
          <w:szCs w:val="20"/>
        </w:rPr>
        <w:t xml:space="preserve"> -  2024</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lastRenderedPageBreak/>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4990" w14:textId="77777777" w:rsidR="008528E7" w:rsidRDefault="008528E7" w:rsidP="00526F78">
      <w:pPr>
        <w:spacing w:after="0" w:line="240" w:lineRule="auto"/>
      </w:pPr>
      <w:r>
        <w:separator/>
      </w:r>
    </w:p>
  </w:endnote>
  <w:endnote w:type="continuationSeparator" w:id="0">
    <w:p w14:paraId="54EE5149" w14:textId="77777777" w:rsidR="008528E7" w:rsidRDefault="008528E7"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28A8F641" w:rsidR="0012562D" w:rsidRPr="009A0792" w:rsidRDefault="0012562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2D7260">
              <w:rPr>
                <w:rFonts w:ascii="Arial" w:hAnsi="Arial" w:cs="Arial"/>
                <w:bCs/>
                <w:noProof/>
                <w:sz w:val="16"/>
                <w:szCs w:val="16"/>
              </w:rPr>
              <w:t>4</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2D7260">
              <w:rPr>
                <w:rFonts w:ascii="Arial" w:hAnsi="Arial" w:cs="Arial"/>
                <w:bCs/>
                <w:noProof/>
                <w:sz w:val="16"/>
                <w:szCs w:val="16"/>
              </w:rPr>
              <w:t>27</w:t>
            </w:r>
            <w:r w:rsidRPr="009A0792">
              <w:rPr>
                <w:rFonts w:ascii="Arial" w:hAnsi="Arial" w:cs="Arial"/>
                <w:bCs/>
                <w:sz w:val="16"/>
                <w:szCs w:val="16"/>
              </w:rPr>
              <w:fldChar w:fldCharType="end"/>
            </w:r>
          </w:p>
        </w:sdtContent>
      </w:sdt>
    </w:sdtContent>
  </w:sdt>
  <w:p w14:paraId="4D43D416" w14:textId="77777777" w:rsidR="0012562D" w:rsidRDefault="001256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B72C" w14:textId="77777777" w:rsidR="008528E7" w:rsidRDefault="008528E7" w:rsidP="00526F78">
      <w:pPr>
        <w:spacing w:after="0" w:line="240" w:lineRule="auto"/>
      </w:pPr>
      <w:r>
        <w:separator/>
      </w:r>
    </w:p>
  </w:footnote>
  <w:footnote w:type="continuationSeparator" w:id="0">
    <w:p w14:paraId="694E5D01" w14:textId="77777777" w:rsidR="008528E7" w:rsidRDefault="008528E7" w:rsidP="00526F78">
      <w:pPr>
        <w:spacing w:after="0" w:line="240" w:lineRule="auto"/>
      </w:pPr>
      <w:r>
        <w:continuationSeparator/>
      </w:r>
    </w:p>
  </w:footnote>
  <w:footnote w:id="1">
    <w:p w14:paraId="1D63796B" w14:textId="77777777" w:rsidR="0012562D" w:rsidRPr="005C421F" w:rsidRDefault="0012562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12562D" w:rsidRPr="005C421F" w:rsidRDefault="0012562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12562D" w:rsidRPr="005C421F" w:rsidRDefault="0012562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12562D" w:rsidRPr="005C421F" w:rsidRDefault="0012562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12562D" w:rsidRPr="005C421F" w:rsidRDefault="0012562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12562D" w:rsidRPr="00246FA4" w:rsidRDefault="0012562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12562D" w:rsidRPr="005C421F" w:rsidRDefault="0012562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12562D" w:rsidRPr="005C421F" w:rsidRDefault="0012562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12562D" w:rsidRPr="005C421F" w:rsidRDefault="0012562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12562D" w:rsidRPr="005C421F" w:rsidRDefault="0012562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12562D" w:rsidRPr="005C421F" w:rsidRDefault="0012562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12562D" w:rsidRPr="005C421F" w:rsidRDefault="0012562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12562D" w:rsidRPr="005C421F" w:rsidRDefault="0012562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12562D" w:rsidRPr="005C421F" w:rsidRDefault="0012562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12562D" w:rsidRPr="005C421F" w:rsidRDefault="0012562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12562D" w:rsidRPr="005C421F" w:rsidRDefault="0012562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4777DD2C" w:rsidR="0012562D" w:rsidRPr="008475C5" w:rsidRDefault="0012562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w:t>
    </w:r>
    <w:r w:rsidRPr="006E2297">
      <w:rPr>
        <w:rFonts w:ascii="Arial" w:hAnsi="Arial" w:cs="Arial"/>
        <w:sz w:val="16"/>
        <w:szCs w:val="16"/>
      </w:rPr>
      <w:t>13000</w:t>
    </w:r>
    <w:r>
      <w:rPr>
        <w:rFonts w:ascii="Arial" w:hAnsi="Arial" w:cs="Arial"/>
        <w:sz w:val="16"/>
        <w:szCs w:val="16"/>
      </w:rPr>
      <w:t>15925</w:t>
    </w:r>
    <w:r w:rsidRPr="006E2297">
      <w:rPr>
        <w:rFonts w:ascii="Arial" w:hAnsi="Arial" w:cs="Arial"/>
        <w:sz w:val="16"/>
        <w:szCs w:val="16"/>
      </w:rPr>
      <w:t>/</w:t>
    </w:r>
    <w:r>
      <w:rPr>
        <w:rFonts w:ascii="Arial" w:hAnsi="Arial" w:cs="Arial"/>
        <w:sz w:val="16"/>
        <w:szCs w:val="16"/>
      </w:rPr>
      <w:t>2024</w:t>
    </w:r>
  </w:p>
  <w:p w14:paraId="00CE2631" w14:textId="77777777" w:rsidR="0012562D" w:rsidRPr="002A3BFB" w:rsidRDefault="0012562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587208"/>
    <w:multiLevelType w:val="hybridMultilevel"/>
    <w:tmpl w:val="09FE9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0242DE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5C30730"/>
    <w:multiLevelType w:val="multilevel"/>
    <w:tmpl w:val="E67EF23C"/>
    <w:lvl w:ilvl="0">
      <w:start w:val="5"/>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4"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8"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320"/>
    <w:multiLevelType w:val="multilevel"/>
    <w:tmpl w:val="B0789018"/>
    <w:lvl w:ilvl="0">
      <w:start w:val="3"/>
      <w:numFmt w:val="decimal"/>
      <w:lvlText w:val="%1."/>
      <w:lvlJc w:val="left"/>
      <w:pPr>
        <w:ind w:left="862" w:hanging="360"/>
      </w:pPr>
      <w:rPr>
        <w:rFonts w:hint="default"/>
        <w:b w:val="0"/>
      </w:rPr>
    </w:lvl>
    <w:lvl w:ilvl="1">
      <w:start w:val="1"/>
      <w:numFmt w:val="decimal"/>
      <w:isLgl/>
      <w:lvlText w:val="%2)"/>
      <w:lvlJc w:val="left"/>
      <w:pPr>
        <w:ind w:left="862" w:hanging="360"/>
      </w:pPr>
      <w:rPr>
        <w:rFonts w:ascii="Franklin Gothic Book" w:eastAsia="Calibri" w:hAnsi="Franklin Gothic Book" w:cstheme="minorHAnsi" w:hint="default"/>
        <w:b w:val="0"/>
        <w:strike w:val="0"/>
        <w:color w:val="auto"/>
        <w:sz w:val="20"/>
        <w:szCs w:val="20"/>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0"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4" w15:restartNumberingAfterBreak="0">
    <w:nsid w:val="64A42CB8"/>
    <w:multiLevelType w:val="hybridMultilevel"/>
    <w:tmpl w:val="734A4820"/>
    <w:lvl w:ilvl="0" w:tplc="0415000F">
      <w:start w:val="1"/>
      <w:numFmt w:val="decimal"/>
      <w:lvlText w:val="%1."/>
      <w:lvlJc w:val="left"/>
      <w:pPr>
        <w:ind w:left="636" w:hanging="360"/>
      </w:p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35"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11A43CD"/>
    <w:multiLevelType w:val="multilevel"/>
    <w:tmpl w:val="0C78A478"/>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9"/>
  </w:num>
  <w:num w:numId="3">
    <w:abstractNumId w:val="32"/>
  </w:num>
  <w:num w:numId="4">
    <w:abstractNumId w:val="23"/>
  </w:num>
  <w:num w:numId="5">
    <w:abstractNumId w:val="20"/>
  </w:num>
  <w:num w:numId="6">
    <w:abstractNumId w:val="13"/>
  </w:num>
  <w:num w:numId="7">
    <w:abstractNumId w:val="12"/>
  </w:num>
  <w:num w:numId="8">
    <w:abstractNumId w:val="11"/>
  </w:num>
  <w:num w:numId="9">
    <w:abstractNumId w:val="3"/>
  </w:num>
  <w:num w:numId="10">
    <w:abstractNumId w:val="30"/>
  </w:num>
  <w:num w:numId="11">
    <w:abstractNumId w:val="4"/>
  </w:num>
  <w:num w:numId="12">
    <w:abstractNumId w:val="16"/>
  </w:num>
  <w:num w:numId="13">
    <w:abstractNumId w:val="24"/>
  </w:num>
  <w:num w:numId="14">
    <w:abstractNumId w:val="17"/>
  </w:num>
  <w:num w:numId="15">
    <w:abstractNumId w:val="15"/>
  </w:num>
  <w:num w:numId="16">
    <w:abstractNumId w:val="18"/>
  </w:num>
  <w:num w:numId="17">
    <w:abstractNumId w:val="8"/>
  </w:num>
  <w:num w:numId="18">
    <w:abstractNumId w:val="14"/>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0"/>
  </w:num>
  <w:num w:numId="22">
    <w:abstractNumId w:val="9"/>
  </w:num>
  <w:num w:numId="23">
    <w:abstractNumId w:val="38"/>
  </w:num>
  <w:num w:numId="24">
    <w:abstractNumId w:val="1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7"/>
  </w:num>
  <w:num w:numId="28">
    <w:abstractNumId w:val="22"/>
  </w:num>
  <w:num w:numId="29">
    <w:abstractNumId w:val="35"/>
  </w:num>
  <w:num w:numId="30">
    <w:abstractNumId w:val="10"/>
  </w:num>
  <w:num w:numId="31">
    <w:abstractNumId w:val="36"/>
  </w:num>
  <w:num w:numId="32">
    <w:abstractNumId w:val="27"/>
  </w:num>
  <w:num w:numId="33">
    <w:abstractNumId w:val="31"/>
  </w:num>
  <w:num w:numId="34">
    <w:abstractNumId w:val="25"/>
  </w:num>
  <w:num w:numId="35">
    <w:abstractNumId w:val="0"/>
  </w:num>
  <w:num w:numId="36">
    <w:abstractNumId w:val="2"/>
  </w:num>
  <w:num w:numId="37">
    <w:abstractNumId w:val="6"/>
  </w:num>
  <w:num w:numId="38">
    <w:abstractNumId w:val="29"/>
  </w:num>
  <w:num w:numId="39">
    <w:abstractNumId w:val="5"/>
  </w:num>
  <w:num w:numId="40">
    <w:abstractNumId w:val="34"/>
  </w:num>
  <w:num w:numId="41">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29C"/>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6009"/>
    <w:rsid w:val="000F74ED"/>
    <w:rsid w:val="000F785E"/>
    <w:rsid w:val="0011063C"/>
    <w:rsid w:val="00111BC0"/>
    <w:rsid w:val="001128A4"/>
    <w:rsid w:val="00115C79"/>
    <w:rsid w:val="00121E8F"/>
    <w:rsid w:val="001227A4"/>
    <w:rsid w:val="0012562D"/>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65421"/>
    <w:rsid w:val="001661A2"/>
    <w:rsid w:val="00167FED"/>
    <w:rsid w:val="001739FF"/>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1F2E06"/>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579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064"/>
    <w:rsid w:val="002D16A0"/>
    <w:rsid w:val="002D6D95"/>
    <w:rsid w:val="002D7260"/>
    <w:rsid w:val="002E0E32"/>
    <w:rsid w:val="002E24FA"/>
    <w:rsid w:val="002E4616"/>
    <w:rsid w:val="002E5873"/>
    <w:rsid w:val="002F0B0C"/>
    <w:rsid w:val="002F169A"/>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1B81"/>
    <w:rsid w:val="003F4950"/>
    <w:rsid w:val="003F6145"/>
    <w:rsid w:val="003F69F1"/>
    <w:rsid w:val="00401A94"/>
    <w:rsid w:val="004035CB"/>
    <w:rsid w:val="00404A27"/>
    <w:rsid w:val="004108FA"/>
    <w:rsid w:val="00410DD7"/>
    <w:rsid w:val="00411C1D"/>
    <w:rsid w:val="00412400"/>
    <w:rsid w:val="00413857"/>
    <w:rsid w:val="00414206"/>
    <w:rsid w:val="00414918"/>
    <w:rsid w:val="00420840"/>
    <w:rsid w:val="004219BB"/>
    <w:rsid w:val="00432E9C"/>
    <w:rsid w:val="004377DC"/>
    <w:rsid w:val="004378DE"/>
    <w:rsid w:val="0044292F"/>
    <w:rsid w:val="00442B3B"/>
    <w:rsid w:val="0044353C"/>
    <w:rsid w:val="00445090"/>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44A0"/>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09FA"/>
    <w:rsid w:val="00532F82"/>
    <w:rsid w:val="0053304B"/>
    <w:rsid w:val="00533B5E"/>
    <w:rsid w:val="00533EEB"/>
    <w:rsid w:val="00534A27"/>
    <w:rsid w:val="00535D7B"/>
    <w:rsid w:val="00536D9F"/>
    <w:rsid w:val="005375AE"/>
    <w:rsid w:val="00541B8A"/>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5F7"/>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15C9D"/>
    <w:rsid w:val="006243C1"/>
    <w:rsid w:val="006252D9"/>
    <w:rsid w:val="00626765"/>
    <w:rsid w:val="00627668"/>
    <w:rsid w:val="006334BD"/>
    <w:rsid w:val="00635B7B"/>
    <w:rsid w:val="00635E28"/>
    <w:rsid w:val="00637320"/>
    <w:rsid w:val="00637F07"/>
    <w:rsid w:val="006405E0"/>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0E91"/>
    <w:rsid w:val="006E2297"/>
    <w:rsid w:val="006E244A"/>
    <w:rsid w:val="006E3CD9"/>
    <w:rsid w:val="006E71F1"/>
    <w:rsid w:val="006E7C74"/>
    <w:rsid w:val="006F1278"/>
    <w:rsid w:val="006F339D"/>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458A4"/>
    <w:rsid w:val="00752998"/>
    <w:rsid w:val="00756773"/>
    <w:rsid w:val="00757865"/>
    <w:rsid w:val="007618E0"/>
    <w:rsid w:val="00762A62"/>
    <w:rsid w:val="00764189"/>
    <w:rsid w:val="00772274"/>
    <w:rsid w:val="00777A78"/>
    <w:rsid w:val="007812DD"/>
    <w:rsid w:val="00781426"/>
    <w:rsid w:val="00784776"/>
    <w:rsid w:val="00784D1B"/>
    <w:rsid w:val="00790FD1"/>
    <w:rsid w:val="00793F8C"/>
    <w:rsid w:val="007A7933"/>
    <w:rsid w:val="007B01CC"/>
    <w:rsid w:val="007B6E36"/>
    <w:rsid w:val="007C15CC"/>
    <w:rsid w:val="007C42E7"/>
    <w:rsid w:val="007C5C78"/>
    <w:rsid w:val="007C76D7"/>
    <w:rsid w:val="007D1FB7"/>
    <w:rsid w:val="007D2BFE"/>
    <w:rsid w:val="007D31B6"/>
    <w:rsid w:val="007D3C1E"/>
    <w:rsid w:val="007D5488"/>
    <w:rsid w:val="007D5EF2"/>
    <w:rsid w:val="007E2CC5"/>
    <w:rsid w:val="007E3B9B"/>
    <w:rsid w:val="007E3E93"/>
    <w:rsid w:val="007F506C"/>
    <w:rsid w:val="007F5EC2"/>
    <w:rsid w:val="00800045"/>
    <w:rsid w:val="00802504"/>
    <w:rsid w:val="008036C8"/>
    <w:rsid w:val="00803F49"/>
    <w:rsid w:val="0080495B"/>
    <w:rsid w:val="00806215"/>
    <w:rsid w:val="008107B7"/>
    <w:rsid w:val="008222E8"/>
    <w:rsid w:val="0082247D"/>
    <w:rsid w:val="00822F05"/>
    <w:rsid w:val="0082471E"/>
    <w:rsid w:val="0082541B"/>
    <w:rsid w:val="008270C9"/>
    <w:rsid w:val="00831F98"/>
    <w:rsid w:val="00836DEE"/>
    <w:rsid w:val="00837D8A"/>
    <w:rsid w:val="008409AA"/>
    <w:rsid w:val="008475C5"/>
    <w:rsid w:val="00850CB0"/>
    <w:rsid w:val="008528E7"/>
    <w:rsid w:val="008535C9"/>
    <w:rsid w:val="008541C9"/>
    <w:rsid w:val="0085517A"/>
    <w:rsid w:val="00860642"/>
    <w:rsid w:val="00860DE0"/>
    <w:rsid w:val="00863953"/>
    <w:rsid w:val="008717BA"/>
    <w:rsid w:val="00874DC1"/>
    <w:rsid w:val="00881054"/>
    <w:rsid w:val="00885607"/>
    <w:rsid w:val="0089461F"/>
    <w:rsid w:val="00895E04"/>
    <w:rsid w:val="008A2356"/>
    <w:rsid w:val="008A2A2F"/>
    <w:rsid w:val="008A6FBE"/>
    <w:rsid w:val="008A709B"/>
    <w:rsid w:val="008B0B0A"/>
    <w:rsid w:val="008B0DCC"/>
    <w:rsid w:val="008B5F26"/>
    <w:rsid w:val="008B6BDE"/>
    <w:rsid w:val="008C44BD"/>
    <w:rsid w:val="008C49A5"/>
    <w:rsid w:val="008C5B13"/>
    <w:rsid w:val="008D151E"/>
    <w:rsid w:val="008D3592"/>
    <w:rsid w:val="008E1689"/>
    <w:rsid w:val="008E2D1F"/>
    <w:rsid w:val="008E3E18"/>
    <w:rsid w:val="008E5FCA"/>
    <w:rsid w:val="008F171F"/>
    <w:rsid w:val="008F2A16"/>
    <w:rsid w:val="008F6C68"/>
    <w:rsid w:val="00903762"/>
    <w:rsid w:val="00905CD0"/>
    <w:rsid w:val="00906A4A"/>
    <w:rsid w:val="00907772"/>
    <w:rsid w:val="0091340A"/>
    <w:rsid w:val="00913B76"/>
    <w:rsid w:val="00920469"/>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3F5C"/>
    <w:rsid w:val="00964307"/>
    <w:rsid w:val="00967122"/>
    <w:rsid w:val="00972339"/>
    <w:rsid w:val="009766C3"/>
    <w:rsid w:val="00976E40"/>
    <w:rsid w:val="009801BB"/>
    <w:rsid w:val="0098087C"/>
    <w:rsid w:val="00980A70"/>
    <w:rsid w:val="00981F93"/>
    <w:rsid w:val="009829BC"/>
    <w:rsid w:val="009840EE"/>
    <w:rsid w:val="00985231"/>
    <w:rsid w:val="00995706"/>
    <w:rsid w:val="00995780"/>
    <w:rsid w:val="00996040"/>
    <w:rsid w:val="009A0792"/>
    <w:rsid w:val="009A5B41"/>
    <w:rsid w:val="009B073A"/>
    <w:rsid w:val="009B0B18"/>
    <w:rsid w:val="009B0C84"/>
    <w:rsid w:val="009B0F9E"/>
    <w:rsid w:val="009B18A5"/>
    <w:rsid w:val="009B2494"/>
    <w:rsid w:val="009B2E8D"/>
    <w:rsid w:val="009B5272"/>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7BC"/>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426"/>
    <w:rsid w:val="00A56DB9"/>
    <w:rsid w:val="00A65657"/>
    <w:rsid w:val="00A80757"/>
    <w:rsid w:val="00A80DAD"/>
    <w:rsid w:val="00A80F07"/>
    <w:rsid w:val="00A82035"/>
    <w:rsid w:val="00A822C6"/>
    <w:rsid w:val="00A8264F"/>
    <w:rsid w:val="00A829C0"/>
    <w:rsid w:val="00A8464B"/>
    <w:rsid w:val="00A86258"/>
    <w:rsid w:val="00A92154"/>
    <w:rsid w:val="00A947A1"/>
    <w:rsid w:val="00A962D4"/>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52FA"/>
    <w:rsid w:val="00AE61E2"/>
    <w:rsid w:val="00AF2164"/>
    <w:rsid w:val="00AF27DA"/>
    <w:rsid w:val="00AF6A25"/>
    <w:rsid w:val="00AF7532"/>
    <w:rsid w:val="00AF77F8"/>
    <w:rsid w:val="00B01DD5"/>
    <w:rsid w:val="00B02D6A"/>
    <w:rsid w:val="00B041EC"/>
    <w:rsid w:val="00B07134"/>
    <w:rsid w:val="00B105E7"/>
    <w:rsid w:val="00B1121C"/>
    <w:rsid w:val="00B116F0"/>
    <w:rsid w:val="00B152A8"/>
    <w:rsid w:val="00B22779"/>
    <w:rsid w:val="00B31B07"/>
    <w:rsid w:val="00B35D22"/>
    <w:rsid w:val="00B4483D"/>
    <w:rsid w:val="00B50424"/>
    <w:rsid w:val="00B51546"/>
    <w:rsid w:val="00B61452"/>
    <w:rsid w:val="00B668DA"/>
    <w:rsid w:val="00B70A8E"/>
    <w:rsid w:val="00B7197C"/>
    <w:rsid w:val="00B71ED5"/>
    <w:rsid w:val="00B73DFD"/>
    <w:rsid w:val="00B77EBD"/>
    <w:rsid w:val="00B83882"/>
    <w:rsid w:val="00B8505A"/>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6E36"/>
    <w:rsid w:val="00BF7841"/>
    <w:rsid w:val="00C04434"/>
    <w:rsid w:val="00C04A7B"/>
    <w:rsid w:val="00C0552A"/>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774E8"/>
    <w:rsid w:val="00E8008E"/>
    <w:rsid w:val="00E86E6F"/>
    <w:rsid w:val="00E91B80"/>
    <w:rsid w:val="00E91EE7"/>
    <w:rsid w:val="00E94D12"/>
    <w:rsid w:val="00EA096B"/>
    <w:rsid w:val="00EA2500"/>
    <w:rsid w:val="00EA3695"/>
    <w:rsid w:val="00EB03BC"/>
    <w:rsid w:val="00EB3A9A"/>
    <w:rsid w:val="00EB428B"/>
    <w:rsid w:val="00EB6722"/>
    <w:rsid w:val="00EB7320"/>
    <w:rsid w:val="00EC1E7A"/>
    <w:rsid w:val="00EC4719"/>
    <w:rsid w:val="00EC56BF"/>
    <w:rsid w:val="00EC6015"/>
    <w:rsid w:val="00ED1AA4"/>
    <w:rsid w:val="00EE2F83"/>
    <w:rsid w:val="00EF0DC5"/>
    <w:rsid w:val="00EF143D"/>
    <w:rsid w:val="00EF1A0F"/>
    <w:rsid w:val="00EF34A2"/>
    <w:rsid w:val="00EF37BA"/>
    <w:rsid w:val="00EF547B"/>
    <w:rsid w:val="00F02239"/>
    <w:rsid w:val="00F06BEF"/>
    <w:rsid w:val="00F10E82"/>
    <w:rsid w:val="00F11192"/>
    <w:rsid w:val="00F133FE"/>
    <w:rsid w:val="00F14553"/>
    <w:rsid w:val="00F14C2A"/>
    <w:rsid w:val="00F21042"/>
    <w:rsid w:val="00F242DA"/>
    <w:rsid w:val="00F3175C"/>
    <w:rsid w:val="00F324DE"/>
    <w:rsid w:val="00F3305E"/>
    <w:rsid w:val="00F41C2A"/>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5D21"/>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BBC4-552B-4F16-81B0-C07DCF3F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5584</Words>
  <Characters>33509</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6</cp:revision>
  <cp:lastPrinted>2022-09-21T11:21:00Z</cp:lastPrinted>
  <dcterms:created xsi:type="dcterms:W3CDTF">2024-09-03T08:15:00Z</dcterms:created>
  <dcterms:modified xsi:type="dcterms:W3CDTF">2024-09-04T11:21:00Z</dcterms:modified>
</cp:coreProperties>
</file>